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558" w14:textId="77777777" w:rsidR="007705B5" w:rsidRPr="00AD2973" w:rsidRDefault="007705B5" w:rsidP="007705B5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b/>
          <w:bCs/>
          <w:color w:val="000000"/>
          <w:spacing w:val="5"/>
          <w:lang w:eastAsia="cs-CZ"/>
        </w:rPr>
        <w:t>DOHODA O PRÁCI Z DOMOVA</w:t>
      </w:r>
    </w:p>
    <w:p w14:paraId="49A9F4A8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b/>
          <w:bCs/>
          <w:color w:val="000000"/>
          <w:lang w:eastAsia="cs-CZ"/>
        </w:rPr>
      </w:pPr>
    </w:p>
    <w:p w14:paraId="181BBC42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AD2973">
        <w:rPr>
          <w:rFonts w:eastAsia="Times New Roman" w:cs="Arial"/>
          <w:b/>
          <w:bCs/>
          <w:color w:val="000000"/>
          <w:lang w:eastAsia="cs-CZ"/>
        </w:rPr>
        <w:t>Zaměstnavatel:</w:t>
      </w:r>
    </w:p>
    <w:p w14:paraId="7B11E0AD" w14:textId="77777777" w:rsidR="007705B5" w:rsidRPr="00AD2973" w:rsidRDefault="007705B5" w:rsidP="007705B5">
      <w:pPr>
        <w:spacing w:after="0"/>
        <w:rPr>
          <w:rFonts w:cs="Arial"/>
        </w:rPr>
      </w:pPr>
      <w:r w:rsidRPr="00AD2973">
        <w:rPr>
          <w:rFonts w:cs="Arial"/>
          <w:b/>
        </w:rPr>
        <w:t>Univerzita Palackého v Olomouci</w:t>
      </w:r>
      <w:r w:rsidRPr="00AD2973">
        <w:rPr>
          <w:rFonts w:cs="Arial"/>
        </w:rPr>
        <w:t xml:space="preserve">, </w:t>
      </w:r>
    </w:p>
    <w:p w14:paraId="77E54F98" w14:textId="77777777" w:rsidR="007705B5" w:rsidRPr="00AD2973" w:rsidRDefault="007705B5" w:rsidP="007705B5">
      <w:pPr>
        <w:spacing w:after="0"/>
        <w:rPr>
          <w:rFonts w:cs="Arial"/>
        </w:rPr>
      </w:pPr>
      <w:r w:rsidRPr="00AD2973">
        <w:rPr>
          <w:rFonts w:cs="Arial"/>
        </w:rPr>
        <w:t>Křížkovského 8, 771 47 Olomouc, IČ 61989592,</w:t>
      </w:r>
    </w:p>
    <w:p w14:paraId="332B7913" w14:textId="77777777" w:rsidR="007705B5" w:rsidRPr="005E188A" w:rsidRDefault="005E188A" w:rsidP="005E188A">
      <w:pPr>
        <w:spacing w:after="225" w:line="240" w:lineRule="auto"/>
        <w:contextualSpacing w:val="0"/>
        <w:rPr>
          <w:rFonts w:eastAsia="Times New Roman" w:cs="Arial"/>
          <w:color w:val="4C4C4E"/>
          <w:szCs w:val="20"/>
          <w:lang w:eastAsia="cs-CZ"/>
        </w:rPr>
      </w:pPr>
      <w:r w:rsidRPr="005E188A">
        <w:rPr>
          <w:rFonts w:cs="Arial"/>
          <w:color w:val="000000" w:themeColor="text1"/>
        </w:rPr>
        <w:t xml:space="preserve">zastoupená </w:t>
      </w:r>
      <w:r w:rsidRPr="005E188A">
        <w:rPr>
          <w:rFonts w:eastAsia="Times New Roman" w:cs="Arial"/>
          <w:color w:val="000000" w:themeColor="text1"/>
          <w:szCs w:val="20"/>
          <w:lang w:eastAsia="cs-CZ"/>
        </w:rPr>
        <w:t>prof. MUDr. Martinem Procházkou, Ph.D.</w:t>
      </w:r>
      <w:r w:rsidR="007705B5" w:rsidRPr="005E188A">
        <w:rPr>
          <w:rFonts w:cs="Arial"/>
          <w:color w:val="000000" w:themeColor="text1"/>
        </w:rPr>
        <w:t xml:space="preserve">, </w:t>
      </w:r>
      <w:r w:rsidR="007705B5" w:rsidRPr="00AD2973">
        <w:rPr>
          <w:rFonts w:cs="Arial"/>
        </w:rPr>
        <w:t>rektorem UP</w:t>
      </w:r>
    </w:p>
    <w:p w14:paraId="25D09550" w14:textId="77777777" w:rsidR="007705B5" w:rsidRPr="00AD2973" w:rsidRDefault="007705B5" w:rsidP="007705B5">
      <w:pPr>
        <w:rPr>
          <w:rFonts w:cs="Arial"/>
        </w:rPr>
      </w:pPr>
      <w:r w:rsidRPr="00AD2973">
        <w:rPr>
          <w:rFonts w:cs="Arial"/>
        </w:rPr>
        <w:t>(dále jen „</w:t>
      </w:r>
      <w:r w:rsidRPr="00AD2973">
        <w:rPr>
          <w:rFonts w:cs="Arial"/>
          <w:b/>
        </w:rPr>
        <w:t>zaměstnavatel</w:t>
      </w:r>
      <w:r w:rsidRPr="00AD2973">
        <w:rPr>
          <w:rFonts w:cs="Arial"/>
        </w:rPr>
        <w:t>“)</w:t>
      </w:r>
    </w:p>
    <w:p w14:paraId="4DFCD582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a</w:t>
      </w:r>
    </w:p>
    <w:p w14:paraId="7797C5F3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b/>
          <w:bCs/>
          <w:color w:val="000000"/>
          <w:lang w:eastAsia="cs-CZ"/>
        </w:rPr>
      </w:pPr>
    </w:p>
    <w:p w14:paraId="1491E06F" w14:textId="77777777" w:rsidR="007705B5" w:rsidRDefault="007705B5" w:rsidP="007705B5">
      <w:pPr>
        <w:spacing w:after="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AD2973">
        <w:rPr>
          <w:rFonts w:eastAsia="Times New Roman" w:cs="Arial"/>
          <w:b/>
          <w:bCs/>
          <w:color w:val="000000"/>
          <w:lang w:eastAsia="cs-CZ"/>
        </w:rPr>
        <w:t>Zaměstnanec:</w:t>
      </w:r>
    </w:p>
    <w:p w14:paraId="3B5BBE31" w14:textId="77777777" w:rsidR="007705B5" w:rsidRPr="00AD2973" w:rsidRDefault="005F6A48" w:rsidP="007705B5">
      <w:pPr>
        <w:spacing w:after="0" w:line="240" w:lineRule="auto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noProof/>
          <w:color w:val="000000"/>
          <w:lang w:eastAsia="cs-CZ"/>
        </w:rPr>
        <w:t>……………………………………….</w:t>
      </w:r>
    </w:p>
    <w:p w14:paraId="499C3CA9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 xml:space="preserve">nar. dne: </w:t>
      </w:r>
      <w:r w:rsidR="005F6A48">
        <w:rPr>
          <w:rFonts w:eastAsia="Times New Roman" w:cs="Arial"/>
          <w:color w:val="000000"/>
          <w:lang w:eastAsia="cs-CZ"/>
        </w:rPr>
        <w:t>……………..</w:t>
      </w:r>
    </w:p>
    <w:p w14:paraId="09CFF797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 xml:space="preserve">bydliště: </w:t>
      </w:r>
      <w:r w:rsidR="005F6A48">
        <w:rPr>
          <w:rFonts w:eastAsia="Times New Roman" w:cs="Arial"/>
          <w:noProof/>
          <w:color w:val="000000"/>
          <w:lang w:eastAsia="cs-CZ"/>
        </w:rPr>
        <w:t>………………</w:t>
      </w:r>
    </w:p>
    <w:p w14:paraId="0A5A0751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(dále jen „</w:t>
      </w:r>
      <w:r w:rsidRPr="00AD2973">
        <w:rPr>
          <w:rFonts w:eastAsia="Times New Roman" w:cs="Arial"/>
          <w:b/>
          <w:color w:val="000000"/>
          <w:lang w:eastAsia="cs-CZ"/>
        </w:rPr>
        <w:t>zaměstnanec</w:t>
      </w:r>
      <w:r w:rsidRPr="00AD2973">
        <w:rPr>
          <w:rFonts w:eastAsia="Times New Roman" w:cs="Arial"/>
          <w:color w:val="000000"/>
          <w:lang w:eastAsia="cs-CZ"/>
        </w:rPr>
        <w:t>“)</w:t>
      </w:r>
    </w:p>
    <w:p w14:paraId="3AD76F64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5D9154F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zaměstnavatel a zaměstnanec společně i jako „</w:t>
      </w:r>
      <w:r w:rsidRPr="00AD2973">
        <w:rPr>
          <w:rFonts w:eastAsia="Times New Roman" w:cs="Arial"/>
          <w:b/>
          <w:bCs/>
          <w:color w:val="000000"/>
          <w:lang w:eastAsia="cs-CZ"/>
        </w:rPr>
        <w:t>strany</w:t>
      </w:r>
      <w:r w:rsidRPr="00AD2973">
        <w:rPr>
          <w:rFonts w:eastAsia="Times New Roman" w:cs="Arial"/>
          <w:color w:val="000000"/>
          <w:lang w:eastAsia="cs-CZ"/>
        </w:rPr>
        <w:t>“</w:t>
      </w:r>
    </w:p>
    <w:p w14:paraId="24136A91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uzavírají v souladu s § 317 zákona č. 262/2006 Sb., zákoník práce, ve znění pozdějších předpisů tuto dohodu:</w:t>
      </w:r>
    </w:p>
    <w:p w14:paraId="17EC01B0" w14:textId="77777777" w:rsidR="007705B5" w:rsidRPr="00AD2973" w:rsidRDefault="007705B5" w:rsidP="007705B5">
      <w:pPr>
        <w:pStyle w:val="Nadpisy"/>
        <w:spacing w:before="360" w:after="120"/>
        <w:contextualSpacing w:val="0"/>
      </w:pPr>
      <w:r w:rsidRPr="00AD2973">
        <w:t>Účel dohody</w:t>
      </w:r>
    </w:p>
    <w:p w14:paraId="54097B94" w14:textId="77777777" w:rsidR="007705B5" w:rsidRPr="00AD2973" w:rsidRDefault="007705B5" w:rsidP="007705B5">
      <w:pPr>
        <w:pStyle w:val="Odstavecseseznamem"/>
        <w:numPr>
          <w:ilvl w:val="0"/>
          <w:numId w:val="4"/>
        </w:numPr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Účelem této dohody je umožnit zaměstnanci, jehož pracovní poměr u zaměstnavatele vznikl na základě pracovní smlouvy dne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F6A48">
        <w:rPr>
          <w:rFonts w:ascii="Arial" w:eastAsia="Times New Roman" w:hAnsi="Arial" w:cs="Arial"/>
          <w:noProof/>
          <w:color w:val="000000"/>
          <w:lang w:eastAsia="cs-CZ"/>
        </w:rPr>
        <w:t>………….</w:t>
      </w:r>
      <w:r w:rsidRPr="00AD2973">
        <w:rPr>
          <w:rFonts w:ascii="Arial" w:eastAsia="Times New Roman" w:hAnsi="Arial" w:cs="Arial"/>
          <w:color w:val="000000"/>
          <w:lang w:eastAsia="cs-CZ"/>
        </w:rPr>
        <w:t>, dočasně vykonávat sjednanou práci z domova a upravit bližší podmínky fungování v tomto režimu.</w:t>
      </w:r>
    </w:p>
    <w:p w14:paraId="0AD6B0EA" w14:textId="77777777" w:rsidR="007705B5" w:rsidRPr="005E188A" w:rsidRDefault="007705B5" w:rsidP="007705B5">
      <w:pPr>
        <w:pStyle w:val="Nadpisy"/>
        <w:spacing w:before="360" w:after="120"/>
        <w:contextualSpacing w:val="0"/>
      </w:pPr>
      <w:r w:rsidRPr="00AD2973">
        <w:t xml:space="preserve">Předmět </w:t>
      </w:r>
      <w:r w:rsidRPr="005E188A">
        <w:t xml:space="preserve">dohody </w:t>
      </w:r>
    </w:p>
    <w:p w14:paraId="694DB3CF" w14:textId="77777777" w:rsidR="007705B5" w:rsidRPr="005E188A" w:rsidRDefault="007705B5" w:rsidP="007705B5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5E188A">
        <w:rPr>
          <w:rFonts w:ascii="Arial" w:eastAsia="Times New Roman" w:hAnsi="Arial" w:cs="Arial"/>
          <w:color w:val="000000"/>
          <w:lang w:eastAsia="cs-CZ"/>
        </w:rPr>
        <w:t xml:space="preserve">Zaměstnavatel a zaměstnanec se s účinností od </w:t>
      </w:r>
      <w:r w:rsidR="005F6A48">
        <w:rPr>
          <w:rFonts w:ascii="Arial" w:eastAsia="Times New Roman" w:hAnsi="Arial" w:cs="Arial"/>
          <w:color w:val="000000"/>
          <w:lang w:eastAsia="cs-CZ"/>
        </w:rPr>
        <w:t>…………</w:t>
      </w:r>
      <w:r w:rsidRPr="005E188A">
        <w:rPr>
          <w:rFonts w:ascii="Arial" w:eastAsia="Times New Roman" w:hAnsi="Arial" w:cs="Arial"/>
          <w:color w:val="000000"/>
          <w:lang w:eastAsia="cs-CZ"/>
        </w:rPr>
        <w:t xml:space="preserve"> dohodli, že za podmínek stanovených touto dohodou může zaměstnanec práci sjednanou dle pracovní smlouvy vykonávat z domova v pracovní době, kterou si sám rozvrhne, a to výhradně ve dnech stanovených písemně přímým nadřízeným zaměstnancem. </w:t>
      </w:r>
    </w:p>
    <w:p w14:paraId="64F7EBE1" w14:textId="77777777" w:rsidR="007705B5" w:rsidRPr="005E188A" w:rsidRDefault="006545FB" w:rsidP="007705B5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5E188A">
        <w:rPr>
          <w:rFonts w:ascii="Arial" w:eastAsia="Times New Roman" w:hAnsi="Arial" w:cs="Arial"/>
          <w:color w:val="000000"/>
          <w:lang w:eastAsia="cs-CZ"/>
        </w:rPr>
        <w:t xml:space="preserve">Dohoda se uzavírá na období od </w:t>
      </w:r>
      <w:r w:rsidR="005F6A48">
        <w:rPr>
          <w:rFonts w:ascii="Arial" w:eastAsia="Times New Roman" w:hAnsi="Arial" w:cs="Arial"/>
          <w:color w:val="000000"/>
          <w:lang w:eastAsia="cs-CZ"/>
        </w:rPr>
        <w:t>……… 2022 do …………</w:t>
      </w:r>
      <w:r w:rsidR="0003655C">
        <w:rPr>
          <w:rFonts w:ascii="Arial" w:eastAsia="Times New Roman" w:hAnsi="Arial" w:cs="Arial"/>
          <w:color w:val="000000"/>
          <w:lang w:eastAsia="cs-CZ"/>
        </w:rPr>
        <w:t xml:space="preserve"> 2022</w:t>
      </w:r>
      <w:r w:rsidR="007705B5" w:rsidRPr="005E188A">
        <w:rPr>
          <w:rFonts w:ascii="Arial" w:eastAsia="Times New Roman" w:hAnsi="Arial" w:cs="Arial"/>
          <w:color w:val="000000"/>
          <w:lang w:eastAsia="cs-CZ"/>
        </w:rPr>
        <w:t>.</w:t>
      </w:r>
    </w:p>
    <w:p w14:paraId="16211538" w14:textId="77777777" w:rsidR="007705B5" w:rsidRPr="00AD2973" w:rsidRDefault="007705B5" w:rsidP="007705B5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Místem výkonu práce z domova je:</w:t>
      </w:r>
    </w:p>
    <w:p w14:paraId="0E37D033" w14:textId="77777777" w:rsidR="007705B5" w:rsidRDefault="005F6A48" w:rsidP="007705B5">
      <w:pPr>
        <w:pStyle w:val="Odstavecseseznamem"/>
        <w:spacing w:before="120" w:after="0" w:line="240" w:lineRule="auto"/>
        <w:ind w:left="71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lang w:eastAsia="cs-CZ"/>
        </w:rPr>
        <w:t>…………………………………</w:t>
      </w:r>
    </w:p>
    <w:p w14:paraId="0E3AF99D" w14:textId="77777777" w:rsidR="007705B5" w:rsidRPr="00AD2973" w:rsidRDefault="007705B5" w:rsidP="007705B5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Komunikace uskutečňovaná v souvislosti s konanou prací bude probíhat prostřednictvím</w:t>
      </w:r>
      <w:r>
        <w:rPr>
          <w:rFonts w:ascii="Arial" w:eastAsia="Times New Roman" w:hAnsi="Arial" w:cs="Arial"/>
          <w:color w:val="000000"/>
          <w:lang w:eastAsia="cs-CZ"/>
        </w:rPr>
        <w:t xml:space="preserve"> telefonu, elektronické pošty a videokonferenčním způsobem. Zaměstnanec má povinnost zajistit svou dosažitelnost na mobilním telefonu a emailu ze strany svých spolupracovníků a zaměstnavatele v průběhu své stanovené pracovní doby. Zaměstnanec má povinnost si po dobu práce z domova přesměrovat pevnou telefonní linku UP na svůj mobilní telefon. </w:t>
      </w:r>
    </w:p>
    <w:p w14:paraId="0786C1A6" w14:textId="77777777" w:rsidR="007705B5" w:rsidRPr="00AD2973" w:rsidRDefault="007705B5" w:rsidP="007705B5">
      <w:pPr>
        <w:pStyle w:val="Nadpisy"/>
        <w:spacing w:before="360" w:after="120"/>
        <w:contextualSpacing w:val="0"/>
      </w:pPr>
      <w:r w:rsidRPr="00AD2973">
        <w:lastRenderedPageBreak/>
        <w:t>Podmínky výkonu práce z domova</w:t>
      </w:r>
    </w:p>
    <w:p w14:paraId="57BFA6F7" w14:textId="77777777" w:rsidR="007705B5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Zaměstnanec se zavazuje, že při práci z domova bude dodržovat příslušná ustanovení zákoníku práce upravující </w:t>
      </w:r>
      <w:r w:rsidRPr="00AD2973">
        <w:rPr>
          <w:rFonts w:ascii="Arial" w:eastAsia="Times New Roman" w:hAnsi="Arial" w:cs="Arial"/>
          <w:color w:val="000000"/>
          <w:lang w:eastAsia="cs-CZ"/>
        </w:rPr>
        <w:t>přestávky v práci a dobu odpočinku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AD2973">
        <w:rPr>
          <w:rFonts w:ascii="Arial" w:eastAsia="Times New Roman" w:hAnsi="Arial" w:cs="Arial"/>
          <w:color w:val="000000"/>
          <w:lang w:eastAsia="cs-CZ"/>
        </w:rPr>
        <w:t>Současně se zaměstnanec zavazuje, že nebude rozvrhovat pracovní dobu na soboty, neděle a dobu mezi 22.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D2973">
        <w:rPr>
          <w:rFonts w:ascii="Arial" w:eastAsia="Times New Roman" w:hAnsi="Arial" w:cs="Arial"/>
          <w:color w:val="000000"/>
          <w:lang w:eastAsia="cs-CZ"/>
        </w:rPr>
        <w:t>a 6.hodinou.</w:t>
      </w:r>
    </w:p>
    <w:p w14:paraId="6E752B44" w14:textId="77777777" w:rsidR="007705B5" w:rsidRPr="00AD2973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Zaměstnavatel a zaměstnanec se dohodli, že délka vyrovnávacího období, v němž zaměstnanec pracující z domova musí naplnit stanovenou týdenní pracovní dobu, činí kalendářní týden. </w:t>
      </w:r>
    </w:p>
    <w:p w14:paraId="2009D23B" w14:textId="77777777" w:rsidR="007705B5" w:rsidRPr="00AD2973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bere na vědomí, že při výkonu práce z domova:</w:t>
      </w:r>
    </w:p>
    <w:p w14:paraId="33D2E518" w14:textId="77777777" w:rsidR="007705B5" w:rsidRPr="00AD2973" w:rsidRDefault="007705B5" w:rsidP="007705B5">
      <w:pPr>
        <w:pStyle w:val="Odstavecseseznamem"/>
        <w:numPr>
          <w:ilvl w:val="0"/>
          <w:numId w:val="5"/>
        </w:numPr>
        <w:spacing w:before="120" w:after="0" w:line="240" w:lineRule="auto"/>
        <w:ind w:left="107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se na něj nevztahuje úprava rozvržení pracovní doby, prostojů ani přerušení práce způsobené nepříznivým povětrnostními vlivy,</w:t>
      </w:r>
    </w:p>
    <w:p w14:paraId="3CABA462" w14:textId="77777777" w:rsidR="007705B5" w:rsidRPr="00AD2973" w:rsidRDefault="007705B5" w:rsidP="007705B5">
      <w:pPr>
        <w:pStyle w:val="Odstavecseseznamem"/>
        <w:numPr>
          <w:ilvl w:val="0"/>
          <w:numId w:val="5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mu nepřísluší náhrada mzdy při jiných důležitých překážkách v práci, nestanoví-li prováděcí předpis jinak nebo jde-li o náhradu mzdy dle §192 zákoníku práce,</w:t>
      </w:r>
    </w:p>
    <w:p w14:paraId="1FCE1533" w14:textId="77777777" w:rsidR="007705B5" w:rsidRPr="00AD2973" w:rsidRDefault="007705B5" w:rsidP="007705B5">
      <w:pPr>
        <w:pStyle w:val="Odstavecseseznamem"/>
        <w:numPr>
          <w:ilvl w:val="0"/>
          <w:numId w:val="5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mu zaměstnavatel pro účely poskytování náhrady mzdy při dočasné pracovní neschopnosti nebo karanténě rozvrhuje pracovní dobu na běžné pracovní dny (pondělí-pátek) tak, že na každý den připadá směna v délce odpovídající jedné pětině týdenní pracovní doby zaměstnance,</w:t>
      </w:r>
    </w:p>
    <w:p w14:paraId="401017F3" w14:textId="77777777" w:rsidR="007705B5" w:rsidRPr="00AD2973" w:rsidRDefault="007705B5" w:rsidP="007705B5">
      <w:pPr>
        <w:pStyle w:val="Odstavecseseznamem"/>
        <w:numPr>
          <w:ilvl w:val="0"/>
          <w:numId w:val="5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mu nepřísluší mzda nebo náhradní volno za práci přesčas ani náhradní volno nebo náhrada mzdy anebo příplatek za práci ve svátek.</w:t>
      </w:r>
    </w:p>
    <w:p w14:paraId="447397A0" w14:textId="77777777" w:rsidR="007705B5" w:rsidRPr="00AD2973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se zavazuje předávat podklady pro evidenci pracovní doby, kterou odpracoval v režimu práce z domova.</w:t>
      </w:r>
    </w:p>
    <w:p w14:paraId="218CA081" w14:textId="77777777" w:rsidR="007705B5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a zaměstnavatel se dohodli, že během výkonu práce z domova budou úkoly zadávány a jejich plnění kontrolováno prostřednictvím elektronick</w:t>
      </w:r>
      <w:r>
        <w:rPr>
          <w:rFonts w:ascii="Arial" w:eastAsia="Times New Roman" w:hAnsi="Arial" w:cs="Arial"/>
          <w:color w:val="000000"/>
          <w:lang w:eastAsia="cs-CZ"/>
        </w:rPr>
        <w:t>ých systémů UP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 xml:space="preserve">které budou 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sloužit jako nástroj ke komunikaci a spolupráci se zaměstnavatelem a ostatními zaměstnanci. </w:t>
      </w:r>
      <w:r>
        <w:rPr>
          <w:rFonts w:ascii="Arial" w:eastAsia="Times New Roman" w:hAnsi="Arial" w:cs="Arial"/>
          <w:color w:val="000000"/>
          <w:lang w:eastAsia="cs-CZ"/>
        </w:rPr>
        <w:t xml:space="preserve">  </w:t>
      </w:r>
    </w:p>
    <w:p w14:paraId="2AF6445D" w14:textId="77777777" w:rsidR="007705B5" w:rsidRPr="00AD2973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bere na vědomí, že:</w:t>
      </w:r>
    </w:p>
    <w:p w14:paraId="44A972E9" w14:textId="77777777" w:rsidR="007705B5" w:rsidRPr="00AD2973" w:rsidRDefault="007705B5" w:rsidP="007705B5">
      <w:pPr>
        <w:pStyle w:val="Odstavecseseznamem"/>
        <w:numPr>
          <w:ilvl w:val="0"/>
          <w:numId w:val="6"/>
        </w:numPr>
        <w:spacing w:before="120" w:after="0" w:line="259" w:lineRule="auto"/>
        <w:ind w:left="107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mu v souvislosti s výkonem práce z domova nenáleží právo na cestovní náhrady,</w:t>
      </w:r>
    </w:p>
    <w:p w14:paraId="33AA274B" w14:textId="77777777" w:rsidR="007705B5" w:rsidRDefault="007705B5" w:rsidP="007705B5">
      <w:pPr>
        <w:pStyle w:val="Odstavecseseznamem"/>
        <w:numPr>
          <w:ilvl w:val="0"/>
          <w:numId w:val="6"/>
        </w:numPr>
        <w:spacing w:before="120" w:after="0" w:line="259" w:lineRule="auto"/>
        <w:ind w:left="1071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zaměstnavatel neodpovídá zaměstnanci za škodu utrpěnou v době výkonu sjednané práce v režimu práce z domova, pokud nemá přímou souvislost s vykonávanou prací, ani za škodu na zařízení a předmětech zaměstnance, které zaměstnanec použil k výkonu práce v režimu práce z domova nad rámec svěřených pracovních prostředků bez souhlasu zaměstnavatele.</w:t>
      </w:r>
    </w:p>
    <w:p w14:paraId="21B22923" w14:textId="77777777" w:rsidR="007705B5" w:rsidRPr="00AD2973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se zavazuje, že zajistí zamezení přístupu neoprávněných osob k užívaným pracovním prostředkům, jakož i ochranu zpracovávaných údajů.</w:t>
      </w:r>
    </w:p>
    <w:p w14:paraId="4AE0E2BB" w14:textId="77777777" w:rsidR="007705B5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se v souvislosti s výkonem práce z domova zavazuje přijmout taková opatření a zachovávat takové postupy, aby byla zajištěna ochrana duševního zdraví</w:t>
      </w:r>
      <w:r>
        <w:rPr>
          <w:rFonts w:ascii="Arial" w:eastAsia="Times New Roman" w:hAnsi="Arial" w:cs="Arial"/>
          <w:color w:val="000000"/>
          <w:lang w:eastAsia="cs-CZ"/>
        </w:rPr>
        <w:t xml:space="preserve"> zaměstnance</w:t>
      </w:r>
      <w:r w:rsidRPr="00AD2973">
        <w:rPr>
          <w:rFonts w:ascii="Arial" w:eastAsia="Times New Roman" w:hAnsi="Arial" w:cs="Arial"/>
          <w:color w:val="000000"/>
          <w:lang w:eastAsia="cs-CZ"/>
        </w:rPr>
        <w:t>, důvěrných nebo vyhrazených informací.</w:t>
      </w:r>
    </w:p>
    <w:p w14:paraId="3066F08F" w14:textId="77777777" w:rsidR="007705B5" w:rsidRDefault="007705B5" w:rsidP="007705B5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Zaměstnavatel se zavazuje, že zaměstnanci proplatí prokazatelné náklady, které mu v souvislosti s výkonem práce z domova vznikly. </w:t>
      </w:r>
    </w:p>
    <w:p w14:paraId="78276281" w14:textId="77777777" w:rsidR="007705B5" w:rsidRPr="00AD2973" w:rsidRDefault="007705B5" w:rsidP="007705B5">
      <w:pPr>
        <w:pStyle w:val="Nadpisy"/>
        <w:spacing w:before="360" w:after="120"/>
        <w:contextualSpacing w:val="0"/>
      </w:pPr>
      <w:r w:rsidRPr="00AD2973">
        <w:t>Pravidla bezpečnosti a ochrany zdraví při práci</w:t>
      </w:r>
    </w:p>
    <w:p w14:paraId="19FAF6C9" w14:textId="77777777" w:rsidR="007705B5" w:rsidRPr="00AD2973" w:rsidRDefault="007705B5" w:rsidP="007705B5">
      <w:pPr>
        <w:pStyle w:val="Odstavecseseznamem"/>
        <w:numPr>
          <w:ilvl w:val="0"/>
          <w:numId w:val="7"/>
        </w:numPr>
        <w:spacing w:after="0" w:line="240" w:lineRule="auto"/>
        <w:ind w:left="717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Zaměstnanec podpisem této dohody prohlašuje, že se seznámil s Pravidly zajištění bezpečnosti práce, ochrany zdraví a požární ochrany </w:t>
      </w:r>
      <w:r>
        <w:rPr>
          <w:rFonts w:ascii="Arial" w:eastAsia="Times New Roman" w:hAnsi="Arial" w:cs="Arial"/>
          <w:color w:val="000000"/>
          <w:lang w:eastAsia="cs-CZ"/>
        </w:rPr>
        <w:t>při práci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z domova, které tvoří nedílnou součást této dohody, a zavazuje se je dodržovat. Dále se zaměstnanec zavazuje, že v případě jakéhokoliv pracovního úrazu, ke kterému dojde při výkonu práce z domova nebo v přímé souvislosti s ním, umožní zaměstnavateli prohlídku sjednaného místa výkonu práce za účelem prošetření okolností pracovního úrazu.</w:t>
      </w:r>
    </w:p>
    <w:p w14:paraId="4BDA43AD" w14:textId="77777777" w:rsidR="007705B5" w:rsidRPr="00AD2973" w:rsidRDefault="007705B5" w:rsidP="007705B5">
      <w:pPr>
        <w:pStyle w:val="Odstavecseseznamem"/>
        <w:spacing w:after="0" w:line="240" w:lineRule="auto"/>
        <w:ind w:left="717"/>
        <w:rPr>
          <w:rFonts w:ascii="Arial" w:eastAsia="Times New Roman" w:hAnsi="Arial" w:cs="Arial"/>
          <w:color w:val="000000"/>
          <w:lang w:eastAsia="cs-CZ"/>
        </w:rPr>
      </w:pPr>
    </w:p>
    <w:p w14:paraId="0F6328B4" w14:textId="77777777" w:rsidR="007705B5" w:rsidRPr="00AD2973" w:rsidRDefault="007705B5" w:rsidP="007705B5">
      <w:pPr>
        <w:pStyle w:val="Odstavecseseznamem"/>
        <w:numPr>
          <w:ilvl w:val="0"/>
          <w:numId w:val="7"/>
        </w:numPr>
        <w:spacing w:after="0" w:line="240" w:lineRule="auto"/>
        <w:ind w:left="717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Zaměstnanec se zavazuje dodržovat při práci z domova tato základní pravidla výkonu bezpečné práce:</w:t>
      </w:r>
    </w:p>
    <w:p w14:paraId="6A1D4799" w14:textId="77777777" w:rsidR="007705B5" w:rsidRPr="00AD2973" w:rsidRDefault="007705B5" w:rsidP="007705B5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Zkontrolovat před každou prací PC a jeho funkčnost, neprovádět ze své vůle opravy. Zjistí-li jakoukoliv závadu, PC okamžitě vyřadit a odpojit z elektrické sítě.  </w:t>
      </w:r>
    </w:p>
    <w:p w14:paraId="005099FE" w14:textId="77777777" w:rsidR="007705B5" w:rsidRPr="00AD2973" w:rsidRDefault="007705B5" w:rsidP="007705B5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V domácím prostředí dodržovat základní zásady práce se zařízeními připojovanými k elektrické síti, zejména neprovádět žádné zásahy do zařízení pod proudem.</w:t>
      </w:r>
    </w:p>
    <w:p w14:paraId="2F305DD8" w14:textId="77777777" w:rsidR="007705B5" w:rsidRPr="00AD2973" w:rsidRDefault="007705B5" w:rsidP="007705B5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Dodržovat běžné zásady bezpečnosti v domácnosti (zacházení s otevřeným ohněm, pohyb na mokrém povrchu, schodištích apod.).</w:t>
      </w:r>
    </w:p>
    <w:p w14:paraId="6D8D06A0" w14:textId="77777777" w:rsidR="007705B5" w:rsidRPr="00AD2973" w:rsidRDefault="007705B5" w:rsidP="007705B5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Okamžitě dle možností hlásit zaměstnavateli jakýkoliv úraz nebo zranění, pokud k nim došlo v souvislosti s výkonem práce konané z domova.</w:t>
      </w:r>
    </w:p>
    <w:p w14:paraId="56442A93" w14:textId="77777777" w:rsidR="007705B5" w:rsidRPr="00AD2973" w:rsidRDefault="007705B5" w:rsidP="007705B5">
      <w:pPr>
        <w:pStyle w:val="Nadpisy"/>
        <w:spacing w:before="360" w:after="120"/>
        <w:contextualSpacing w:val="0"/>
      </w:pPr>
      <w:r w:rsidRPr="00AD2973">
        <w:t>Závěrečná ustanovení</w:t>
      </w:r>
    </w:p>
    <w:p w14:paraId="10222C63" w14:textId="77777777" w:rsidR="007705B5" w:rsidRPr="00AD2973" w:rsidRDefault="007705B5" w:rsidP="007705B5">
      <w:pPr>
        <w:pStyle w:val="Odstavecseseznamem"/>
        <w:numPr>
          <w:ilvl w:val="0"/>
          <w:numId w:val="8"/>
        </w:numPr>
        <w:spacing w:before="120" w:after="0" w:line="240" w:lineRule="auto"/>
        <w:ind w:left="414" w:hanging="414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Zaměstnavatel i zaměstnanec mají právo tuto dohodu vypovědět bez udání důvodu či z jakéhokoli důvodu. Výpověď musí být provedena písemně, přičemž písemná forma je dodržena rovněž v případě elektronické komunikace prostřednictvím elektronické pošty. Závazek z této dohody zaniká k</w:t>
      </w:r>
      <w:r>
        <w:rPr>
          <w:rFonts w:ascii="Arial" w:eastAsia="Times New Roman" w:hAnsi="Arial" w:cs="Arial"/>
          <w:color w:val="000000"/>
          <w:lang w:eastAsia="cs-CZ"/>
        </w:rPr>
        <w:t>e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dni doručení výpovědi druhé smluvní straně. V případě výpovědi zaměstnavatele zasílané elektronicky se smluvní strany dohodly, že účinky doručení nastávají doručením do e-mailové schránky zaměstnance zřízené zaměstnavatelem (na doméně upol.cz, případně subdoménách).</w:t>
      </w:r>
    </w:p>
    <w:p w14:paraId="0A0D836C" w14:textId="77777777" w:rsidR="007705B5" w:rsidRPr="00AD2973" w:rsidRDefault="007705B5" w:rsidP="007705B5">
      <w:pPr>
        <w:pStyle w:val="Odstavecseseznamem"/>
        <w:numPr>
          <w:ilvl w:val="0"/>
          <w:numId w:val="8"/>
        </w:numPr>
        <w:spacing w:before="120" w:after="0" w:line="240" w:lineRule="auto"/>
        <w:ind w:left="414" w:hanging="414"/>
        <w:contextualSpacing w:val="0"/>
        <w:rPr>
          <w:rFonts w:ascii="Arial" w:eastAsia="Times New Roman" w:hAnsi="Arial" w:cs="Arial"/>
          <w:i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Tato dohoda se uzavírá na dobu určitou uvedenou v čl. II. odst. 1 této dohody.</w:t>
      </w:r>
      <w:r w:rsidRPr="00AD2973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</w:p>
    <w:p w14:paraId="43777537" w14:textId="77777777" w:rsidR="007705B5" w:rsidRPr="00AD2973" w:rsidRDefault="007705B5" w:rsidP="007705B5">
      <w:pPr>
        <w:pStyle w:val="Odstavecseseznamem"/>
        <w:numPr>
          <w:ilvl w:val="0"/>
          <w:numId w:val="8"/>
        </w:numPr>
        <w:spacing w:before="120" w:after="0" w:line="240" w:lineRule="auto"/>
        <w:ind w:left="414" w:hanging="414"/>
        <w:contextualSpacing w:val="0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Tato dohoda, jakož i práva a povinnosti, která z ní vyplývají, se řídí zákoníkem práce.</w:t>
      </w:r>
    </w:p>
    <w:p w14:paraId="58D8948C" w14:textId="77777777" w:rsidR="007705B5" w:rsidRPr="00AD2973" w:rsidRDefault="007705B5" w:rsidP="007705B5">
      <w:pPr>
        <w:pStyle w:val="Odstavecseseznamem"/>
        <w:numPr>
          <w:ilvl w:val="0"/>
          <w:numId w:val="8"/>
        </w:numPr>
        <w:spacing w:before="120" w:after="0" w:line="240" w:lineRule="auto"/>
        <w:ind w:left="414" w:hanging="414"/>
        <w:contextualSpacing w:val="0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Tato dohoda je sepsána ve dvou vyhotoveních, z nichž jedno obdrží zaměstnanec a druhé zaměstnavatel.</w:t>
      </w:r>
    </w:p>
    <w:p w14:paraId="07C7A956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11B7FFFE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5AE46C25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AD2973">
        <w:rPr>
          <w:rFonts w:eastAsia="Times New Roman" w:cs="Arial"/>
          <w:b/>
          <w:color w:val="000000"/>
          <w:lang w:eastAsia="cs-CZ"/>
        </w:rPr>
        <w:t>Vyjádření přímého nadřízeného zaměstnance:</w:t>
      </w:r>
    </w:p>
    <w:p w14:paraId="08159C1D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4012C1C0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Souhlasím s umožněním výkonu práce z domova v navrženém rozsahu a za stanovených podmínek.</w:t>
      </w:r>
    </w:p>
    <w:p w14:paraId="2A9FCBF3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4F600404" w14:textId="5A230193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Jméno:</w:t>
      </w:r>
      <w:r>
        <w:rPr>
          <w:rFonts w:eastAsia="Times New Roman" w:cs="Arial"/>
          <w:color w:val="000000"/>
          <w:lang w:eastAsia="cs-CZ"/>
        </w:rPr>
        <w:t xml:space="preserve"> </w:t>
      </w:r>
    </w:p>
    <w:p w14:paraId="3186E605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1F331C1E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Podpis:</w:t>
      </w:r>
    </w:p>
    <w:p w14:paraId="06CA7DA0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2142049F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CB802A7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A4AB808" w14:textId="77777777" w:rsidR="007705B5" w:rsidRPr="00AD2973" w:rsidRDefault="005F6A48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 Olomouci dne …………….</w:t>
      </w:r>
    </w:p>
    <w:p w14:paraId="5F82CC04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7D9AFBD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537A9EC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37E886B" w14:textId="77777777" w:rsidR="007705B5" w:rsidRPr="00AD2973" w:rsidRDefault="007705B5" w:rsidP="007705B5">
      <w:pPr>
        <w:spacing w:after="0" w:line="240" w:lineRule="auto"/>
        <w:ind w:firstLine="708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…………………………………..</w:t>
      </w:r>
      <w:r w:rsidRPr="00AD2973">
        <w:rPr>
          <w:rFonts w:eastAsia="Times New Roman" w:cs="Arial"/>
          <w:color w:val="000000"/>
          <w:lang w:eastAsia="cs-CZ"/>
        </w:rPr>
        <w:tab/>
      </w:r>
      <w:r w:rsidRPr="00AD2973">
        <w:rPr>
          <w:rFonts w:eastAsia="Times New Roman" w:cs="Arial"/>
          <w:color w:val="000000"/>
          <w:lang w:eastAsia="cs-CZ"/>
        </w:rPr>
        <w:tab/>
      </w:r>
      <w:r w:rsidRPr="00AD2973">
        <w:rPr>
          <w:rFonts w:eastAsia="Times New Roman" w:cs="Arial"/>
          <w:color w:val="000000"/>
          <w:lang w:eastAsia="cs-CZ"/>
        </w:rPr>
        <w:tab/>
      </w:r>
      <w:r w:rsidR="0003655C">
        <w:rPr>
          <w:rFonts w:eastAsia="Times New Roman" w:cs="Arial"/>
          <w:color w:val="000000"/>
          <w:lang w:eastAsia="cs-CZ"/>
        </w:rPr>
        <w:t xml:space="preserve">                   </w:t>
      </w:r>
      <w:r w:rsidRPr="00AD2973">
        <w:rPr>
          <w:rFonts w:eastAsia="Times New Roman" w:cs="Arial"/>
          <w:color w:val="000000"/>
          <w:lang w:eastAsia="cs-CZ"/>
        </w:rPr>
        <w:t>………………………………</w:t>
      </w:r>
    </w:p>
    <w:p w14:paraId="184447DE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AD2973">
        <w:rPr>
          <w:rFonts w:eastAsia="Times New Roman" w:cs="Arial"/>
          <w:b/>
          <w:color w:val="000000"/>
          <w:lang w:eastAsia="cs-CZ"/>
        </w:rPr>
        <w:tab/>
      </w:r>
      <w:r w:rsidRPr="00AD2973">
        <w:rPr>
          <w:rFonts w:eastAsia="Times New Roman" w:cs="Arial"/>
          <w:b/>
          <w:color w:val="000000"/>
          <w:lang w:eastAsia="cs-CZ"/>
        </w:rPr>
        <w:tab/>
        <w:t>zaměstnanec</w:t>
      </w:r>
      <w:r w:rsidRPr="00AD2973">
        <w:rPr>
          <w:rFonts w:eastAsia="Times New Roman" w:cs="Arial"/>
          <w:b/>
          <w:color w:val="000000"/>
          <w:lang w:eastAsia="cs-CZ"/>
        </w:rPr>
        <w:tab/>
      </w:r>
      <w:r w:rsidRPr="00AD2973">
        <w:rPr>
          <w:rFonts w:eastAsia="Times New Roman" w:cs="Arial"/>
          <w:b/>
          <w:color w:val="000000"/>
          <w:lang w:eastAsia="cs-CZ"/>
        </w:rPr>
        <w:tab/>
      </w:r>
      <w:r w:rsidRPr="00AD2973">
        <w:rPr>
          <w:rFonts w:eastAsia="Times New Roman" w:cs="Arial"/>
          <w:b/>
          <w:color w:val="000000"/>
          <w:lang w:eastAsia="cs-CZ"/>
        </w:rPr>
        <w:tab/>
      </w:r>
      <w:r w:rsidRPr="00AD2973">
        <w:rPr>
          <w:rFonts w:eastAsia="Times New Roman" w:cs="Arial"/>
          <w:b/>
          <w:color w:val="000000"/>
          <w:lang w:eastAsia="cs-CZ"/>
        </w:rPr>
        <w:tab/>
      </w:r>
      <w:r w:rsidRPr="00AD2973">
        <w:rPr>
          <w:rFonts w:eastAsia="Times New Roman" w:cs="Arial"/>
          <w:b/>
          <w:color w:val="000000"/>
          <w:lang w:eastAsia="cs-CZ"/>
        </w:rPr>
        <w:tab/>
      </w:r>
      <w:r w:rsidRPr="00AD2973">
        <w:rPr>
          <w:rFonts w:eastAsia="Times New Roman" w:cs="Arial"/>
          <w:b/>
          <w:color w:val="000000"/>
          <w:lang w:eastAsia="cs-CZ"/>
        </w:rPr>
        <w:tab/>
        <w:t xml:space="preserve">zaměstnavatel </w:t>
      </w:r>
    </w:p>
    <w:p w14:paraId="0E85BEB5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BF1DBED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488EF973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0048F43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9F8D90E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1AABAE27" w14:textId="77777777" w:rsidR="007705B5" w:rsidRPr="00AD2973" w:rsidRDefault="007705B5" w:rsidP="007705B5">
      <w:pPr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br w:type="page"/>
      </w:r>
    </w:p>
    <w:p w14:paraId="4744CD42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AD2973">
        <w:rPr>
          <w:rFonts w:eastAsia="Times New Roman" w:cs="Arial"/>
          <w:b/>
          <w:color w:val="000000"/>
          <w:lang w:eastAsia="cs-CZ"/>
        </w:rPr>
        <w:t>Pravidla zajištění bezpečnosti práce, ochrany zdraví a požární ochrany při práci z domova</w:t>
      </w:r>
    </w:p>
    <w:p w14:paraId="35833492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0584857B" w14:textId="77777777" w:rsidR="007705B5" w:rsidRPr="00AD2973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Uspořádání domácího pracoviště</w:t>
      </w:r>
    </w:p>
    <w:p w14:paraId="48017B40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BE22F99" w14:textId="77777777" w:rsidR="007705B5" w:rsidRPr="00AD2973" w:rsidRDefault="007705B5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Zajistěte si potřebný prostor, podlahová plocha pracoviště by měla být alespoň 2m</w:t>
      </w:r>
      <w:r w:rsidRPr="00AD2973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Pr="00AD2973">
        <w:rPr>
          <w:rFonts w:ascii="Arial" w:eastAsia="Times New Roman" w:hAnsi="Arial" w:cs="Arial"/>
          <w:color w:val="000000"/>
          <w:lang w:eastAsia="cs-CZ"/>
        </w:rPr>
        <w:t>.</w:t>
      </w:r>
    </w:p>
    <w:p w14:paraId="2F48E942" w14:textId="77777777" w:rsidR="007705B5" w:rsidRPr="00AD2973" w:rsidRDefault="007705B5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Zajistěte dostatečnou výměnu vzduchu, optimální teplota vzduchu je 22°C.</w:t>
      </w:r>
    </w:p>
    <w:p w14:paraId="1B295961" w14:textId="77777777" w:rsidR="007705B5" w:rsidRPr="00AD2973" w:rsidRDefault="007705B5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 xml:space="preserve">Užívejte </w:t>
      </w:r>
      <w:r>
        <w:rPr>
          <w:rFonts w:ascii="Arial" w:eastAsia="Times New Roman" w:hAnsi="Arial" w:cs="Arial"/>
          <w:color w:val="000000"/>
          <w:lang w:eastAsia="cs-CZ"/>
        </w:rPr>
        <w:t>především</w:t>
      </w:r>
      <w:r w:rsidRPr="00AD2973">
        <w:rPr>
          <w:rFonts w:ascii="Arial" w:eastAsia="Times New Roman" w:hAnsi="Arial" w:cs="Arial"/>
          <w:color w:val="000000"/>
          <w:lang w:eastAsia="cs-CZ"/>
        </w:rPr>
        <w:t xml:space="preserve"> denní osvětlení, osvětlovací otvory mějte vybaveny clonícími zařízeními umožňujícími regulaci přímého slunečního záření</w:t>
      </w:r>
    </w:p>
    <w:p w14:paraId="1C568DE5" w14:textId="77777777" w:rsidR="007705B5" w:rsidRPr="00AD2973" w:rsidRDefault="007705B5" w:rsidP="007705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D2973">
        <w:rPr>
          <w:rFonts w:ascii="Arial" w:eastAsia="Times New Roman" w:hAnsi="Arial" w:cs="Arial"/>
          <w:color w:val="000000"/>
          <w:lang w:eastAsia="cs-CZ"/>
        </w:rPr>
        <w:t>Pracoviště musí umožňovat snadný přístup, změnu pracovní polohy a střídání pohybů.</w:t>
      </w:r>
    </w:p>
    <w:p w14:paraId="3F8E51C0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</w:p>
    <w:p w14:paraId="51E2F822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</w:p>
    <w:p w14:paraId="0B5611D6" w14:textId="77777777" w:rsidR="007705B5" w:rsidRPr="00AD2973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Úrazy na domácím pracovišti</w:t>
      </w:r>
    </w:p>
    <w:p w14:paraId="7FF6FE47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4185EB32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 xml:space="preserve">Věnujte pozornost stavu podlah a odstraňte veškeré překážky (kabely, tašky, krabice) a potenciální příčiny uklouznutí (mokrá podlaha, papíry, hračky apod.). </w:t>
      </w:r>
    </w:p>
    <w:p w14:paraId="499CAB50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Zvláštní pozornost věnujte průchodnosti únikových cest. Nejste-li k tomu kvalifikováni, neprovádějte žádné opravy elektrických zařízení.</w:t>
      </w:r>
    </w:p>
    <w:p w14:paraId="1A650736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</w:p>
    <w:p w14:paraId="30D272B7" w14:textId="77777777" w:rsidR="007705B5" w:rsidRPr="00AD2973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Organizace práce</w:t>
      </w:r>
    </w:p>
    <w:p w14:paraId="1487B6FE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</w:p>
    <w:p w14:paraId="3583DFF4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Nepřetržitá práce se zobrazovací jednotkou musí být v zájmu ochrany zdraví přerušena vždy po 2 hodinách práce s přestávkou 5-10 minut. Během ní se můžete věnovat činnosti, která nevyžaduje použití monitoru.</w:t>
      </w:r>
    </w:p>
    <w:p w14:paraId="1F335787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</w:p>
    <w:p w14:paraId="0FB19F40" w14:textId="77777777" w:rsidR="007705B5" w:rsidRPr="00AD2973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Povinnosti týkající se pracovních úrazů</w:t>
      </w:r>
    </w:p>
    <w:p w14:paraId="2C371F7C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59BFAB97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 xml:space="preserve">Pojištění odpovědnosti zaměstnavatele za škodu způsobenou pracovním úrazem se nevztahuje na další osoby zdržující se v místě výkonu práce z domova. Pracovní úraz bude posuzován podle příslušných ustanovení zákona č.262/2006 Sb., zákoníku práce. V případě úrazu při práci v režimu práce z domova se zaměstnanec zavazuje spolupracovat na vyšetření úrazu, zavazuje se umožnit vyšetření příčin úrazu na místě sjednaném jako místo výkonu práce v režimu práce z domova, tj. umožní vstup osobě určené zaměstnavatelem na sjednané místo výkonu práce. </w:t>
      </w:r>
    </w:p>
    <w:p w14:paraId="2926AE00" w14:textId="77777777" w:rsidR="007705B5" w:rsidRPr="00AD2973" w:rsidRDefault="007705B5" w:rsidP="007705B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BEE104A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06F3BC01" w14:textId="77777777" w:rsidR="007705B5" w:rsidRPr="00AD2973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Hlášení pracovních úrazů a závad na zařízení</w:t>
      </w:r>
    </w:p>
    <w:p w14:paraId="4F803307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1C33CA71" w14:textId="318713E2" w:rsidR="007705B5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>Veškeré pracovní úrazy při práci z domova nebo závady na zařízení v</w:t>
      </w:r>
      <w:r>
        <w:rPr>
          <w:rFonts w:eastAsia="Times New Roman" w:cs="Arial"/>
          <w:color w:val="000000"/>
          <w:lang w:eastAsia="cs-CZ"/>
        </w:rPr>
        <w:t> </w:t>
      </w:r>
      <w:r w:rsidRPr="00AD2973">
        <w:rPr>
          <w:rFonts w:eastAsia="Times New Roman" w:cs="Arial"/>
          <w:color w:val="000000"/>
          <w:lang w:eastAsia="cs-CZ"/>
        </w:rPr>
        <w:t>majetku</w:t>
      </w:r>
      <w:r>
        <w:rPr>
          <w:rFonts w:eastAsia="Times New Roman" w:cs="Arial"/>
          <w:color w:val="000000"/>
          <w:lang w:eastAsia="cs-CZ"/>
        </w:rPr>
        <w:t xml:space="preserve"> či užívání</w:t>
      </w:r>
      <w:r w:rsidRPr="00AD2973">
        <w:rPr>
          <w:rFonts w:eastAsia="Times New Roman" w:cs="Arial"/>
          <w:color w:val="000000"/>
          <w:lang w:eastAsia="cs-CZ"/>
        </w:rPr>
        <w:t xml:space="preserve"> zaměstnavatele ohrožující zdraví zaměstnance hlaste bezodkladně svému nadřízenému a </w:t>
      </w:r>
      <w:r w:rsidR="00A05C58">
        <w:rPr>
          <w:rFonts w:eastAsia="Times New Roman" w:cs="Arial"/>
          <w:color w:val="000000"/>
          <w:lang w:eastAsia="cs-CZ"/>
        </w:rPr>
        <w:t>Referátu bezpečnosti a požární ochrany RUP</w:t>
      </w:r>
      <w:r w:rsidR="00A05C58" w:rsidRPr="00AD2973">
        <w:rPr>
          <w:rFonts w:eastAsia="Times New Roman" w:cs="Arial"/>
          <w:color w:val="000000"/>
          <w:lang w:eastAsia="cs-CZ"/>
        </w:rPr>
        <w:t>.</w:t>
      </w:r>
    </w:p>
    <w:p w14:paraId="2612974D" w14:textId="77777777" w:rsidR="00A05C58" w:rsidRPr="00AD2973" w:rsidRDefault="00A05C58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</w:p>
    <w:p w14:paraId="09EA147D" w14:textId="77777777" w:rsidR="007705B5" w:rsidRPr="00AD2973" w:rsidRDefault="007705B5" w:rsidP="007705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D2973">
        <w:rPr>
          <w:rFonts w:ascii="Arial" w:eastAsia="Times New Roman" w:hAnsi="Arial" w:cs="Arial"/>
          <w:b/>
          <w:color w:val="000000"/>
          <w:lang w:eastAsia="cs-CZ"/>
        </w:rPr>
        <w:t>Zabezpečení požární ochrany</w:t>
      </w:r>
    </w:p>
    <w:p w14:paraId="7420C52A" w14:textId="77777777" w:rsidR="007705B5" w:rsidRPr="00AD2973" w:rsidRDefault="007705B5" w:rsidP="007705B5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2838E095" w14:textId="77777777" w:rsidR="007705B5" w:rsidRPr="00AD2973" w:rsidRDefault="007705B5" w:rsidP="007705B5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</w:pPr>
      <w:r w:rsidRPr="00AD2973">
        <w:rPr>
          <w:rFonts w:eastAsia="Times New Roman" w:cs="Arial"/>
          <w:color w:val="000000"/>
          <w:lang w:eastAsia="cs-CZ"/>
        </w:rPr>
        <w:t xml:space="preserve">Práce z domova vyžaduje zvýšenou ostražitost v oblasti požární ochrany. Zajistěte volné únikové cesty. Pracujte pouze s elektrickými zařízeními bez závad. Zkontrolujte stav elektrických zařízení před započetím práce. V době práce nepoužívejte otevřený oheň. </w:t>
      </w:r>
    </w:p>
    <w:p w14:paraId="290C8594" w14:textId="77777777" w:rsidR="007705B5" w:rsidRPr="007705B5" w:rsidRDefault="007705B5" w:rsidP="006545FB">
      <w:pPr>
        <w:spacing w:after="0" w:line="240" w:lineRule="auto"/>
        <w:ind w:left="360"/>
        <w:rPr>
          <w:rFonts w:eastAsia="Times New Roman" w:cs="Arial"/>
          <w:color w:val="000000"/>
          <w:lang w:eastAsia="cs-CZ"/>
        </w:rPr>
        <w:sectPr w:rsidR="007705B5" w:rsidRPr="007705B5" w:rsidSect="00247980">
          <w:head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D2973">
        <w:rPr>
          <w:rFonts w:eastAsia="Times New Roman" w:cs="Arial"/>
          <w:color w:val="000000"/>
          <w:lang w:eastAsia="cs-CZ"/>
        </w:rPr>
        <w:t>V případě požáru volejte tísňovou linku 150 (112) v případě, že se vám nepovede požár uhasit. Co nejrychleji opusťte objekt, varujte další osoby, které by mohly být požárem z</w:t>
      </w:r>
      <w:r w:rsidR="005F6A48">
        <w:rPr>
          <w:rFonts w:eastAsia="Times New Roman" w:cs="Arial"/>
          <w:color w:val="000000"/>
          <w:lang w:eastAsia="cs-CZ"/>
        </w:rPr>
        <w:t xml:space="preserve">asaženy. Nepřeceňujte své síly. </w:t>
      </w:r>
    </w:p>
    <w:p w14:paraId="606D4340" w14:textId="77777777" w:rsidR="00BC4246" w:rsidRPr="00BC4246" w:rsidRDefault="00BC4246" w:rsidP="007705B5">
      <w:pPr>
        <w:keepNext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sectPr w:rsidR="00BC4246" w:rsidRPr="00BC4246" w:rsidSect="00702C0D">
      <w:footerReference w:type="default" r:id="rId12"/>
      <w:headerReference w:type="first" r:id="rId13"/>
      <w:footerReference w:type="first" r:id="rId14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F8EB" w14:textId="77777777" w:rsidR="005D237C" w:rsidRDefault="005D237C" w:rsidP="00F15613">
      <w:pPr>
        <w:spacing w:line="240" w:lineRule="auto"/>
      </w:pPr>
      <w:r>
        <w:separator/>
      </w:r>
    </w:p>
  </w:endnote>
  <w:endnote w:type="continuationSeparator" w:id="0">
    <w:p w14:paraId="4B9770E5" w14:textId="77777777" w:rsidR="005D237C" w:rsidRDefault="005D237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FB89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3AF38838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E8BA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08561FE9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4785" w14:textId="77777777" w:rsidR="005D237C" w:rsidRDefault="005D237C" w:rsidP="00F15613">
      <w:pPr>
        <w:spacing w:line="240" w:lineRule="auto"/>
      </w:pPr>
      <w:r>
        <w:separator/>
      </w:r>
    </w:p>
  </w:footnote>
  <w:footnote w:type="continuationSeparator" w:id="0">
    <w:p w14:paraId="69EC46ED" w14:textId="77777777" w:rsidR="005D237C" w:rsidRDefault="005D237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DCBE" w14:textId="77777777" w:rsidR="007705B5" w:rsidRDefault="007705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4D3CD2E" wp14:editId="4C731B9A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60288" behindDoc="0" locked="1" layoutInCell="1" allowOverlap="1" wp14:anchorId="76F6BE21" wp14:editId="72E8FA5C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EF9B" w14:textId="77777777" w:rsidR="00F15613" w:rsidRDefault="00B000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ED99DB8" wp14:editId="2D84974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2AB5262" wp14:editId="1184552B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4D5242"/>
    <w:multiLevelType w:val="hybridMultilevel"/>
    <w:tmpl w:val="CCBE3F0A"/>
    <w:lvl w:ilvl="0" w:tplc="DC80D12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1">
    <w:nsid w:val="32DF4CA8"/>
    <w:multiLevelType w:val="hybridMultilevel"/>
    <w:tmpl w:val="CCBE3F0A"/>
    <w:lvl w:ilvl="0" w:tplc="DC80D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3608176E"/>
    <w:multiLevelType w:val="hybridMultilevel"/>
    <w:tmpl w:val="5ED81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C2339BA"/>
    <w:multiLevelType w:val="hybridMultilevel"/>
    <w:tmpl w:val="5E788D3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1">
    <w:nsid w:val="4853498B"/>
    <w:multiLevelType w:val="hybridMultilevel"/>
    <w:tmpl w:val="3E90A4A4"/>
    <w:lvl w:ilvl="0" w:tplc="39748D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1">
    <w:nsid w:val="4FB77267"/>
    <w:multiLevelType w:val="hybridMultilevel"/>
    <w:tmpl w:val="F2044E62"/>
    <w:lvl w:ilvl="0" w:tplc="9FE82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EE0827"/>
    <w:multiLevelType w:val="hybridMultilevel"/>
    <w:tmpl w:val="CA78D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92D32"/>
    <w:multiLevelType w:val="hybridMultilevel"/>
    <w:tmpl w:val="707CC6FC"/>
    <w:lvl w:ilvl="0" w:tplc="6F94E27A">
      <w:start w:val="1"/>
      <w:numFmt w:val="upperRoman"/>
      <w:pStyle w:val="Nadpisy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9310398"/>
    <w:multiLevelType w:val="hybridMultilevel"/>
    <w:tmpl w:val="EB42E266"/>
    <w:lvl w:ilvl="0" w:tplc="397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661B78A9"/>
    <w:multiLevelType w:val="hybridMultilevel"/>
    <w:tmpl w:val="343A0588"/>
    <w:lvl w:ilvl="0" w:tplc="040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0" w15:restartNumberingAfterBreak="1">
    <w:nsid w:val="67DC2D00"/>
    <w:multiLevelType w:val="hybridMultilevel"/>
    <w:tmpl w:val="EB42E266"/>
    <w:lvl w:ilvl="0" w:tplc="39748D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0571090"/>
    <w:multiLevelType w:val="multilevel"/>
    <w:tmpl w:val="28D85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71B802D0"/>
    <w:multiLevelType w:val="hybridMultilevel"/>
    <w:tmpl w:val="CD9C8290"/>
    <w:lvl w:ilvl="0" w:tplc="08A4EC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182129">
    <w:abstractNumId w:val="6"/>
  </w:num>
  <w:num w:numId="2" w16cid:durableId="1590847400">
    <w:abstractNumId w:val="11"/>
  </w:num>
  <w:num w:numId="3" w16cid:durableId="432675471">
    <w:abstractNumId w:val="7"/>
  </w:num>
  <w:num w:numId="4" w16cid:durableId="1509058480">
    <w:abstractNumId w:val="8"/>
  </w:num>
  <w:num w:numId="5" w16cid:durableId="1965575048">
    <w:abstractNumId w:val="1"/>
  </w:num>
  <w:num w:numId="6" w16cid:durableId="1910000485">
    <w:abstractNumId w:val="5"/>
  </w:num>
  <w:num w:numId="7" w16cid:durableId="183055766">
    <w:abstractNumId w:val="3"/>
  </w:num>
  <w:num w:numId="8" w16cid:durableId="268775400">
    <w:abstractNumId w:val="9"/>
  </w:num>
  <w:num w:numId="9" w16cid:durableId="2093310272">
    <w:abstractNumId w:val="2"/>
  </w:num>
  <w:num w:numId="10" w16cid:durableId="1547791169">
    <w:abstractNumId w:val="12"/>
  </w:num>
  <w:num w:numId="11" w16cid:durableId="297875910">
    <w:abstractNumId w:val="4"/>
  </w:num>
  <w:num w:numId="12" w16cid:durableId="1422793634">
    <w:abstractNumId w:val="0"/>
  </w:num>
  <w:num w:numId="13" w16cid:durableId="115375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E3"/>
    <w:rsid w:val="00000F1A"/>
    <w:rsid w:val="00032060"/>
    <w:rsid w:val="0003655C"/>
    <w:rsid w:val="000525FD"/>
    <w:rsid w:val="0007026C"/>
    <w:rsid w:val="000713B9"/>
    <w:rsid w:val="000C0514"/>
    <w:rsid w:val="000E0471"/>
    <w:rsid w:val="000F0D39"/>
    <w:rsid w:val="0010566D"/>
    <w:rsid w:val="00146FF1"/>
    <w:rsid w:val="00154532"/>
    <w:rsid w:val="00177A57"/>
    <w:rsid w:val="001D0627"/>
    <w:rsid w:val="001F614E"/>
    <w:rsid w:val="002004C5"/>
    <w:rsid w:val="00220E2D"/>
    <w:rsid w:val="00245D86"/>
    <w:rsid w:val="00276D6B"/>
    <w:rsid w:val="0028499D"/>
    <w:rsid w:val="002E21CB"/>
    <w:rsid w:val="002E3612"/>
    <w:rsid w:val="002F4948"/>
    <w:rsid w:val="003009C9"/>
    <w:rsid w:val="00331D95"/>
    <w:rsid w:val="003349E3"/>
    <w:rsid w:val="00341357"/>
    <w:rsid w:val="00430F25"/>
    <w:rsid w:val="00486300"/>
    <w:rsid w:val="004D171B"/>
    <w:rsid w:val="00502BEF"/>
    <w:rsid w:val="00540537"/>
    <w:rsid w:val="00541E46"/>
    <w:rsid w:val="005726AF"/>
    <w:rsid w:val="005B4A3B"/>
    <w:rsid w:val="005B6853"/>
    <w:rsid w:val="005C2BD0"/>
    <w:rsid w:val="005D237C"/>
    <w:rsid w:val="005E188A"/>
    <w:rsid w:val="005E387A"/>
    <w:rsid w:val="005F29FE"/>
    <w:rsid w:val="005F605B"/>
    <w:rsid w:val="005F6A48"/>
    <w:rsid w:val="00626099"/>
    <w:rsid w:val="00636387"/>
    <w:rsid w:val="006545FB"/>
    <w:rsid w:val="00680944"/>
    <w:rsid w:val="006B22CE"/>
    <w:rsid w:val="006E31F3"/>
    <w:rsid w:val="006E3956"/>
    <w:rsid w:val="006F4D6F"/>
    <w:rsid w:val="00702C0D"/>
    <w:rsid w:val="007217D2"/>
    <w:rsid w:val="00741583"/>
    <w:rsid w:val="007705B5"/>
    <w:rsid w:val="007E01D3"/>
    <w:rsid w:val="007F6FCC"/>
    <w:rsid w:val="008179D0"/>
    <w:rsid w:val="0082201E"/>
    <w:rsid w:val="00862C56"/>
    <w:rsid w:val="0089158A"/>
    <w:rsid w:val="008E27A7"/>
    <w:rsid w:val="00927359"/>
    <w:rsid w:val="009364E1"/>
    <w:rsid w:val="00947F4D"/>
    <w:rsid w:val="009554FB"/>
    <w:rsid w:val="00990090"/>
    <w:rsid w:val="009E629B"/>
    <w:rsid w:val="009F3F9F"/>
    <w:rsid w:val="00A04911"/>
    <w:rsid w:val="00A05C58"/>
    <w:rsid w:val="00A1351A"/>
    <w:rsid w:val="00A5561A"/>
    <w:rsid w:val="00AA4653"/>
    <w:rsid w:val="00AF21AC"/>
    <w:rsid w:val="00B000E3"/>
    <w:rsid w:val="00B028C4"/>
    <w:rsid w:val="00B132EE"/>
    <w:rsid w:val="00B15CD8"/>
    <w:rsid w:val="00B375FB"/>
    <w:rsid w:val="00B424BD"/>
    <w:rsid w:val="00B52715"/>
    <w:rsid w:val="00B73FD1"/>
    <w:rsid w:val="00BA5A9C"/>
    <w:rsid w:val="00BA6AC6"/>
    <w:rsid w:val="00BC3E9B"/>
    <w:rsid w:val="00BC4246"/>
    <w:rsid w:val="00BD04D6"/>
    <w:rsid w:val="00BD37F1"/>
    <w:rsid w:val="00BE1819"/>
    <w:rsid w:val="00BF49AF"/>
    <w:rsid w:val="00C235DC"/>
    <w:rsid w:val="00C6493E"/>
    <w:rsid w:val="00C7794C"/>
    <w:rsid w:val="00C80AF9"/>
    <w:rsid w:val="00CA79CD"/>
    <w:rsid w:val="00D13E57"/>
    <w:rsid w:val="00D1427A"/>
    <w:rsid w:val="00D2173C"/>
    <w:rsid w:val="00D33820"/>
    <w:rsid w:val="00D44466"/>
    <w:rsid w:val="00D61B91"/>
    <w:rsid w:val="00D62385"/>
    <w:rsid w:val="00D727D5"/>
    <w:rsid w:val="00D747AD"/>
    <w:rsid w:val="00D955E7"/>
    <w:rsid w:val="00DB50DD"/>
    <w:rsid w:val="00DC491D"/>
    <w:rsid w:val="00DC5FA7"/>
    <w:rsid w:val="00DE3576"/>
    <w:rsid w:val="00DE39B0"/>
    <w:rsid w:val="00DF28BD"/>
    <w:rsid w:val="00E43D02"/>
    <w:rsid w:val="00E47977"/>
    <w:rsid w:val="00E50F79"/>
    <w:rsid w:val="00E613E6"/>
    <w:rsid w:val="00E97744"/>
    <w:rsid w:val="00EE45B8"/>
    <w:rsid w:val="00EE74EA"/>
    <w:rsid w:val="00F0078F"/>
    <w:rsid w:val="00F05437"/>
    <w:rsid w:val="00F0746C"/>
    <w:rsid w:val="00F15613"/>
    <w:rsid w:val="00F178AC"/>
    <w:rsid w:val="00F5356E"/>
    <w:rsid w:val="00F6262B"/>
    <w:rsid w:val="00F65F93"/>
    <w:rsid w:val="00F66799"/>
    <w:rsid w:val="00F81C25"/>
    <w:rsid w:val="00FA5E73"/>
    <w:rsid w:val="00FB21A4"/>
    <w:rsid w:val="00FB3E36"/>
    <w:rsid w:val="00FC623F"/>
    <w:rsid w:val="00FD327E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70115"/>
  <w15:docId w15:val="{29726ED2-89FC-4384-A301-276ECBDD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Svtlseznam">
    <w:name w:val="Light List"/>
    <w:basedOn w:val="Normlntabulka"/>
    <w:uiPriority w:val="61"/>
    <w:locked/>
    <w:rsid w:val="00F6679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locked/>
    <w:rsid w:val="002E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2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E2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20E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0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E2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20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E2D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375FB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Hypertextovodkaz">
    <w:name w:val="Hyperlink"/>
    <w:basedOn w:val="Standardnpsmoodstavce"/>
    <w:uiPriority w:val="99"/>
    <w:unhideWhenUsed/>
    <w:rsid w:val="001F614E"/>
    <w:rPr>
      <w:color w:val="0563C1" w:themeColor="hyperlink"/>
      <w:u w:val="single"/>
    </w:rPr>
  </w:style>
  <w:style w:type="paragraph" w:customStyle="1" w:styleId="Nadpisy">
    <w:name w:val="Nadpisy"/>
    <w:basedOn w:val="Odstavecseseznamem"/>
    <w:link w:val="NadpisyChar"/>
    <w:qFormat/>
    <w:rsid w:val="007705B5"/>
    <w:pPr>
      <w:keepNext/>
      <w:numPr>
        <w:numId w:val="3"/>
      </w:numPr>
      <w:spacing w:after="0" w:line="240" w:lineRule="auto"/>
      <w:ind w:left="1077"/>
      <w:jc w:val="center"/>
    </w:pPr>
    <w:rPr>
      <w:rFonts w:ascii="Arial" w:eastAsia="Times New Roman" w:hAnsi="Arial" w:cs="Arial"/>
      <w:b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05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yChar">
    <w:name w:val="Nadpisy Char"/>
    <w:basedOn w:val="OdstavecseseznamemChar"/>
    <w:link w:val="Nadpisy"/>
    <w:rsid w:val="007705B5"/>
    <w:rPr>
      <w:rFonts w:ascii="Arial" w:eastAsia="Times New Roman" w:hAnsi="Arial" w:cs="Arial"/>
      <w:b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sucanm\AppData\Local\Temp\UP_hlavickovy-papir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pracovním smlouvám</Oblast>
    <Pozn_x00e1_mka xmlns="674f7564-3576-47f8-93b7-e080050f0b9b">aktualizace 2022</Pozn_x00e1_mk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2FE2B-5D66-4A57-A7EC-3559AFF2E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17969-D83A-48E5-A64E-5BE4E077C793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3.xml><?xml version="1.0" encoding="utf-8"?>
<ds:datastoreItem xmlns:ds="http://schemas.openxmlformats.org/officeDocument/2006/customXml" ds:itemID="{348B00C3-7A4C-1648-9BA7-28DD6A48A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9423A0-E7A7-4190-87F0-98DCBC622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1</TotalTime>
  <Pages>7</Pages>
  <Words>1274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HO_nova_4_2022</dc:title>
  <dc:creator>Kysucanova Milena</dc:creator>
  <cp:lastModifiedBy>Zavadilova Renata</cp:lastModifiedBy>
  <cp:revision>3</cp:revision>
  <cp:lastPrinted>2022-01-05T07:37:00Z</cp:lastPrinted>
  <dcterms:created xsi:type="dcterms:W3CDTF">2022-04-07T08:16:00Z</dcterms:created>
  <dcterms:modified xsi:type="dcterms:W3CDTF">2022-07-12T11:34:00Z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