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C3C" w:rsidRDefault="003E6C3C" w:rsidP="003E6C3C">
      <w:pPr>
        <w:spacing w:line="276" w:lineRule="auto"/>
        <w:contextualSpacing/>
        <w:rPr>
          <w:rFonts w:ascii="Calibri" w:hAnsi="Calibri" w:cs="Calibri"/>
          <w:sz w:val="22"/>
        </w:rPr>
      </w:pPr>
    </w:p>
    <w:p w:rsidR="003E6C3C" w:rsidRPr="00FE3A2B" w:rsidRDefault="003E6C3C" w:rsidP="003E6C3C">
      <w:pPr>
        <w:spacing w:line="276" w:lineRule="auto"/>
        <w:contextualSpacing/>
        <w:rPr>
          <w:rFonts w:ascii="Calibri" w:hAnsi="Calibri" w:cs="Calibri"/>
          <w:sz w:val="22"/>
        </w:rPr>
      </w:pPr>
      <w:r w:rsidRPr="00FE3A2B">
        <w:rPr>
          <w:rFonts w:ascii="Calibri" w:hAnsi="Calibri" w:cs="Calibri"/>
          <w:sz w:val="22"/>
        </w:rPr>
        <w:t>Vážené kolegyně a vážení kolegové senátoři,</w:t>
      </w:r>
    </w:p>
    <w:p w:rsidR="003E6C3C" w:rsidRPr="00FE3A2B" w:rsidRDefault="003E6C3C" w:rsidP="003E6C3C">
      <w:pPr>
        <w:spacing w:line="276" w:lineRule="auto"/>
        <w:contextualSpacing/>
        <w:rPr>
          <w:rFonts w:ascii="Calibri" w:hAnsi="Calibri" w:cs="Calibri"/>
          <w:sz w:val="22"/>
        </w:rPr>
      </w:pPr>
      <w:r w:rsidRPr="00FE3A2B">
        <w:rPr>
          <w:rFonts w:ascii="Calibri" w:hAnsi="Calibri" w:cs="Calibri"/>
          <w:sz w:val="22"/>
        </w:rPr>
        <w:t>vážení členové vedení LF UP,</w:t>
      </w:r>
    </w:p>
    <w:p w:rsidR="003E6C3C" w:rsidRPr="00FE3A2B" w:rsidRDefault="003E6C3C" w:rsidP="003E6C3C">
      <w:pPr>
        <w:spacing w:line="276" w:lineRule="auto"/>
        <w:contextualSpacing/>
        <w:rPr>
          <w:rFonts w:ascii="Calibri" w:hAnsi="Calibri" w:cs="Calibri"/>
          <w:sz w:val="22"/>
        </w:rPr>
      </w:pPr>
      <w:r w:rsidRPr="00FE3A2B">
        <w:rPr>
          <w:rFonts w:ascii="Calibri" w:hAnsi="Calibri" w:cs="Calibri"/>
          <w:sz w:val="22"/>
        </w:rPr>
        <w:t xml:space="preserve">vážení členové akademické obce LF UP, </w:t>
      </w:r>
    </w:p>
    <w:p w:rsidR="003E6C3C" w:rsidRPr="00FE3A2B" w:rsidRDefault="003E6C3C" w:rsidP="003E6C3C">
      <w:pPr>
        <w:spacing w:line="360" w:lineRule="auto"/>
        <w:ind w:firstLine="567"/>
        <w:rPr>
          <w:rFonts w:ascii="Calibri" w:hAnsi="Calibri" w:cs="Calibri"/>
          <w:sz w:val="22"/>
        </w:rPr>
      </w:pPr>
    </w:p>
    <w:p w:rsidR="003E6C3C" w:rsidRPr="00191DA6" w:rsidRDefault="003E6C3C" w:rsidP="003E6C3C">
      <w:pPr>
        <w:spacing w:line="360" w:lineRule="auto"/>
        <w:ind w:firstLine="567"/>
        <w:rPr>
          <w:rFonts w:ascii="Calibri" w:hAnsi="Calibri" w:cs="Calibri"/>
        </w:rPr>
      </w:pPr>
      <w:r w:rsidRPr="00191DA6">
        <w:rPr>
          <w:rFonts w:ascii="Calibri" w:hAnsi="Calibri" w:cs="Calibri"/>
        </w:rPr>
        <w:t xml:space="preserve">dovoluji si Vás pozvat na </w:t>
      </w:r>
      <w:r w:rsidR="00703CBE" w:rsidRPr="00703CBE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 xml:space="preserve">. </w:t>
      </w:r>
      <w:r w:rsidRPr="00191DA6">
        <w:rPr>
          <w:rFonts w:ascii="Calibri" w:hAnsi="Calibri" w:cs="Calibri"/>
          <w:b/>
        </w:rPr>
        <w:t>schůzi</w:t>
      </w:r>
      <w:r w:rsidRPr="00191DA6">
        <w:rPr>
          <w:rFonts w:ascii="Calibri" w:hAnsi="Calibri" w:cs="Calibri"/>
        </w:rPr>
        <w:t xml:space="preserve"> </w:t>
      </w:r>
      <w:r w:rsidRPr="00191DA6">
        <w:rPr>
          <w:rFonts w:ascii="Calibri" w:hAnsi="Calibri" w:cs="Calibri"/>
          <w:b/>
        </w:rPr>
        <w:t>Akademického senátu LF UP</w:t>
      </w:r>
      <w:r w:rsidRPr="00191DA6">
        <w:rPr>
          <w:rFonts w:ascii="Calibri" w:hAnsi="Calibri" w:cs="Calibri"/>
        </w:rPr>
        <w:t xml:space="preserve">, která se bude konat </w:t>
      </w:r>
      <w:r w:rsidRPr="00191DA6">
        <w:rPr>
          <w:rFonts w:ascii="Calibri" w:hAnsi="Calibri" w:cs="Calibri"/>
        </w:rPr>
        <w:br/>
        <w:t>v </w:t>
      </w:r>
      <w:r w:rsidRPr="00191DA6">
        <w:rPr>
          <w:rFonts w:ascii="Calibri" w:hAnsi="Calibri" w:cs="Calibri"/>
          <w:b/>
        </w:rPr>
        <w:t xml:space="preserve">úterý </w:t>
      </w:r>
      <w:r w:rsidR="00703CBE">
        <w:rPr>
          <w:rFonts w:ascii="Calibri" w:hAnsi="Calibri" w:cs="Calibri"/>
          <w:b/>
        </w:rPr>
        <w:t>28</w:t>
      </w:r>
      <w:r w:rsidRPr="00191DA6">
        <w:rPr>
          <w:rFonts w:ascii="Calibri" w:hAnsi="Calibri" w:cs="Calibri"/>
          <w:b/>
        </w:rPr>
        <w:t xml:space="preserve">. </w:t>
      </w:r>
      <w:r w:rsidR="00703CBE">
        <w:rPr>
          <w:rFonts w:ascii="Calibri" w:hAnsi="Calibri" w:cs="Calibri"/>
          <w:b/>
        </w:rPr>
        <w:t>3</w:t>
      </w:r>
      <w:r w:rsidRPr="00191DA6">
        <w:rPr>
          <w:rFonts w:ascii="Calibri" w:hAnsi="Calibri" w:cs="Calibri"/>
          <w:b/>
        </w:rPr>
        <w:t>. 201</w:t>
      </w:r>
      <w:r>
        <w:rPr>
          <w:rFonts w:ascii="Calibri" w:hAnsi="Calibri" w:cs="Calibri"/>
          <w:b/>
        </w:rPr>
        <w:t>6</w:t>
      </w:r>
      <w:r w:rsidRPr="00191DA6">
        <w:rPr>
          <w:rFonts w:ascii="Calibri" w:hAnsi="Calibri" w:cs="Calibri"/>
          <w:b/>
        </w:rPr>
        <w:t xml:space="preserve"> od 13.00 hod. </w:t>
      </w:r>
      <w:r w:rsidRPr="00191DA6">
        <w:rPr>
          <w:rFonts w:ascii="Calibri" w:hAnsi="Calibri" w:cs="Calibri"/>
        </w:rPr>
        <w:t xml:space="preserve">ve Velké posluchárně TÚ LF UP. </w:t>
      </w:r>
    </w:p>
    <w:p w:rsidR="003E6C3C" w:rsidRPr="00B906DA" w:rsidRDefault="003E6C3C" w:rsidP="003E6C3C">
      <w:pPr>
        <w:spacing w:line="360" w:lineRule="auto"/>
        <w:rPr>
          <w:rFonts w:ascii="Calibri" w:hAnsi="Calibri" w:cs="Calibri"/>
        </w:rPr>
      </w:pPr>
    </w:p>
    <w:p w:rsidR="003E6C3C" w:rsidRPr="00B906DA" w:rsidRDefault="003E6C3C" w:rsidP="003E6C3C">
      <w:pPr>
        <w:spacing w:line="360" w:lineRule="auto"/>
        <w:rPr>
          <w:rFonts w:ascii="Calibri" w:hAnsi="Calibri" w:cs="Calibri"/>
          <w:b/>
          <w:u w:val="single"/>
        </w:rPr>
      </w:pPr>
      <w:r w:rsidRPr="00B906DA">
        <w:rPr>
          <w:rFonts w:ascii="Calibri" w:hAnsi="Calibri" w:cs="Calibri"/>
          <w:b/>
          <w:u w:val="single"/>
        </w:rPr>
        <w:t xml:space="preserve">Navržený program: </w:t>
      </w:r>
    </w:p>
    <w:p w:rsidR="003E6C3C" w:rsidRPr="00B906DA" w:rsidRDefault="003E6C3C" w:rsidP="003E6C3C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  <w:u w:val="single"/>
        </w:rPr>
      </w:pPr>
      <w:r w:rsidRPr="00B906DA">
        <w:rPr>
          <w:rFonts w:ascii="Calibri" w:hAnsi="Calibri" w:cs="Calibri"/>
          <w:b/>
        </w:rPr>
        <w:t>Schválení programu</w:t>
      </w:r>
    </w:p>
    <w:p w:rsidR="004D12F4" w:rsidRDefault="00694FC1" w:rsidP="004D12F4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Kontrola zápisu</w:t>
      </w:r>
    </w:p>
    <w:p w:rsidR="003E6C3C" w:rsidRDefault="00703CBE" w:rsidP="00703CBE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 w:rsidRPr="00703CBE">
        <w:rPr>
          <w:rFonts w:ascii="Calibri" w:hAnsi="Calibri" w:cs="Calibri"/>
          <w:b/>
        </w:rPr>
        <w:t>Schválení rozpočtu LF UP na rok 2017</w:t>
      </w:r>
      <w:r>
        <w:rPr>
          <w:rFonts w:ascii="Calibri" w:hAnsi="Calibri" w:cs="Calibri"/>
          <w:b/>
        </w:rPr>
        <w:t>, kontrola hospodaření</w:t>
      </w:r>
    </w:p>
    <w:p w:rsidR="00703CBE" w:rsidRP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</w:t>
      </w:r>
      <w:r w:rsidRPr="00703CBE">
        <w:rPr>
          <w:rFonts w:ascii="Calibri" w:hAnsi="Calibri" w:cs="Calibri"/>
          <w:i/>
        </w:rPr>
        <w:t>ěkan LF, tajemnice LF</w:t>
      </w:r>
      <w:bookmarkStart w:id="0" w:name="_GoBack"/>
      <w:bookmarkEnd w:id="0"/>
    </w:p>
    <w:p w:rsidR="00703CBE" w:rsidRDefault="00703CBE" w:rsidP="00703CBE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Změna organizačního řádu LF UP</w:t>
      </w:r>
    </w:p>
    <w:p w:rsid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Zřízení Traumatologické kliniky LF UP a FNOL</w:t>
      </w:r>
    </w:p>
    <w:p w:rsid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Zřízení </w:t>
      </w:r>
      <w:r w:rsidRPr="00703CBE">
        <w:rPr>
          <w:rFonts w:ascii="Calibri" w:hAnsi="Calibri" w:cs="Calibri"/>
          <w:i/>
        </w:rPr>
        <w:t>Centra rehabilitace a jeho zařazení pod Neurologickou kliniku LF UP a FNOL</w:t>
      </w:r>
    </w:p>
    <w:p w:rsidR="00703CBE" w:rsidRP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Změna začlenění Laboratoře dědičných metabolických poruch, vznik Laboratoře </w:t>
      </w:r>
      <w:proofErr w:type="spellStart"/>
      <w:r>
        <w:rPr>
          <w:rFonts w:ascii="Calibri" w:hAnsi="Calibri" w:cs="Calibri"/>
          <w:i/>
        </w:rPr>
        <w:t>metabolomiky</w:t>
      </w:r>
      <w:proofErr w:type="spellEnd"/>
    </w:p>
    <w:p w:rsidR="00703CBE" w:rsidRPr="00703CBE" w:rsidRDefault="00703CBE" w:rsidP="00EB1243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 w:rsidRPr="00703CBE">
        <w:rPr>
          <w:rFonts w:ascii="Calibri" w:hAnsi="Calibri" w:cs="Calibri"/>
          <w:b/>
        </w:rPr>
        <w:t>Projednání změn studijních plánů</w:t>
      </w:r>
    </w:p>
    <w:p w:rsidR="00703CBE" w:rsidRP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studijní proděkani, ing. Antošová</w:t>
      </w:r>
    </w:p>
    <w:p w:rsidR="00694FC1" w:rsidRDefault="00703CBE" w:rsidP="003E6C3C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Aktuální informace týkající se </w:t>
      </w:r>
      <w:r w:rsidR="00694FC1">
        <w:rPr>
          <w:rFonts w:ascii="Calibri" w:hAnsi="Calibri" w:cs="Calibri"/>
          <w:b/>
        </w:rPr>
        <w:t>voleb do AS UP</w:t>
      </w:r>
    </w:p>
    <w:p w:rsidR="00703CBE" w:rsidRPr="00703CBE" w:rsidRDefault="00703CBE" w:rsidP="00703CBE">
      <w:pPr>
        <w:spacing w:before="120" w:line="276" w:lineRule="auto"/>
        <w:ind w:left="40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předseda dílčí volební komise pro LF</w:t>
      </w:r>
    </w:p>
    <w:p w:rsidR="00694FC1" w:rsidRDefault="003E6C3C" w:rsidP="00694FC1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Informace děkana</w:t>
      </w:r>
      <w:r w:rsidR="00694FC1">
        <w:rPr>
          <w:rFonts w:ascii="Calibri" w:hAnsi="Calibri" w:cs="Calibri"/>
          <w:b/>
        </w:rPr>
        <w:t xml:space="preserve"> </w:t>
      </w:r>
    </w:p>
    <w:p w:rsidR="00703CBE" w:rsidRDefault="00703CBE" w:rsidP="00703CBE">
      <w:pPr>
        <w:numPr>
          <w:ilvl w:val="1"/>
          <w:numId w:val="6"/>
        </w:numPr>
        <w:spacing w:before="120" w:line="276" w:lineRule="auto"/>
        <w:rPr>
          <w:rFonts w:ascii="Calibri" w:hAnsi="Calibri" w:cs="Calibri"/>
        </w:rPr>
      </w:pPr>
      <w:r w:rsidRPr="00703CBE">
        <w:rPr>
          <w:rFonts w:ascii="Calibri" w:hAnsi="Calibri" w:cs="Calibri"/>
        </w:rPr>
        <w:t>Rozhodnutí děkana LF UP o organizaci Děkanátu LF UP</w:t>
      </w:r>
    </w:p>
    <w:p w:rsidR="00703CBE" w:rsidRPr="00703CBE" w:rsidRDefault="00703CBE" w:rsidP="00703CBE">
      <w:pPr>
        <w:numPr>
          <w:ilvl w:val="1"/>
          <w:numId w:val="6"/>
        </w:numPr>
        <w:spacing w:before="120" w:line="276" w:lineRule="auto"/>
        <w:rPr>
          <w:rFonts w:ascii="Calibri" w:hAnsi="Calibri" w:cs="Calibri"/>
        </w:rPr>
      </w:pPr>
      <w:r w:rsidRPr="00703CBE">
        <w:rPr>
          <w:rFonts w:ascii="Calibri" w:hAnsi="Calibri" w:cs="Calibri"/>
        </w:rPr>
        <w:t>Dodat</w:t>
      </w:r>
      <w:r>
        <w:rPr>
          <w:rFonts w:ascii="Calibri" w:hAnsi="Calibri" w:cs="Calibri"/>
        </w:rPr>
        <w:t>e</w:t>
      </w:r>
      <w:r w:rsidRPr="00703CBE">
        <w:rPr>
          <w:rFonts w:ascii="Calibri" w:hAnsi="Calibri" w:cs="Calibri"/>
        </w:rPr>
        <w:t>k č. 1 k Metodické</w:t>
      </w:r>
      <w:r>
        <w:rPr>
          <w:rFonts w:ascii="Calibri" w:hAnsi="Calibri" w:cs="Calibri"/>
        </w:rPr>
        <w:t>mu</w:t>
      </w:r>
      <w:r w:rsidRPr="00703CBE">
        <w:rPr>
          <w:rFonts w:ascii="Calibri" w:hAnsi="Calibri" w:cs="Calibri"/>
        </w:rPr>
        <w:t xml:space="preserve"> pokynu děkana LF UP č. LF-B2-3/2016-MP ke stanovení úrovně nepřímých nákladů pro účely předkládání projektů institucionální podpory a účelové podpory</w:t>
      </w:r>
    </w:p>
    <w:p w:rsidR="003E6C3C" w:rsidRPr="00FD0AED" w:rsidRDefault="003E6C3C" w:rsidP="003E6C3C">
      <w:pPr>
        <w:spacing w:before="120" w:line="276" w:lineRule="auto"/>
        <w:ind w:firstLine="405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>děkan LF</w:t>
      </w:r>
    </w:p>
    <w:p w:rsidR="003E6C3C" w:rsidRPr="00703CBE" w:rsidRDefault="00703CBE" w:rsidP="00FC5B4E">
      <w:pPr>
        <w:numPr>
          <w:ilvl w:val="0"/>
          <w:numId w:val="6"/>
        </w:numPr>
        <w:spacing w:before="120" w:line="276" w:lineRule="auto"/>
        <w:rPr>
          <w:rFonts w:ascii="Calibri" w:hAnsi="Calibri" w:cs="Calibri"/>
          <w:b/>
        </w:rPr>
      </w:pPr>
      <w:r w:rsidRPr="00703CBE">
        <w:rPr>
          <w:rFonts w:ascii="Calibri" w:hAnsi="Calibri" w:cs="Calibri"/>
          <w:b/>
        </w:rPr>
        <w:t>R</w:t>
      </w:r>
      <w:r w:rsidR="003E6C3C" w:rsidRPr="00703CBE">
        <w:rPr>
          <w:rFonts w:ascii="Calibri" w:hAnsi="Calibri" w:cs="Calibri"/>
          <w:b/>
        </w:rPr>
        <w:t>ůzné</w:t>
      </w:r>
    </w:p>
    <w:p w:rsidR="00105E7A" w:rsidRPr="003E6C3C" w:rsidRDefault="003E6C3C" w:rsidP="003E6C3C">
      <w:pPr>
        <w:ind w:left="5664" w:firstLine="708"/>
      </w:pPr>
      <w:r w:rsidRPr="00B906DA">
        <w:rPr>
          <w:rFonts w:ascii="Calibri" w:hAnsi="Calibri" w:cs="Calibri"/>
          <w:b/>
        </w:rPr>
        <w:t>MUDr. Jan Strojil, Ph.D.</w:t>
      </w:r>
      <w:r w:rsidRPr="00B906DA">
        <w:rPr>
          <w:rFonts w:ascii="Calibri" w:hAnsi="Calibri" w:cs="Calibri"/>
          <w:b/>
        </w:rPr>
        <w:br/>
      </w:r>
    </w:p>
    <w:sectPr w:rsidR="00105E7A" w:rsidRPr="003E6C3C" w:rsidSect="006E0E6A">
      <w:headerReference w:type="default" r:id="rId7"/>
      <w:footerReference w:type="even" r:id="rId8"/>
      <w:footerReference w:type="default" r:id="rId9"/>
      <w:type w:val="continuous"/>
      <w:pgSz w:w="11906" w:h="16838"/>
      <w:pgMar w:top="1964" w:right="1134" w:bottom="851" w:left="1134" w:header="567" w:footer="1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8FF" w:rsidRDefault="007208FF" w:rsidP="00626FEA">
      <w:r>
        <w:separator/>
      </w:r>
    </w:p>
  </w:endnote>
  <w:endnote w:type="continuationSeparator" w:id="0">
    <w:p w:rsidR="007208FF" w:rsidRDefault="007208FF" w:rsidP="0062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ederon S L OT">
    <w:altName w:val="Arial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FB" w:rsidRDefault="003F3826">
    <w:proofErr w:type="spellStart"/>
    <w:r>
      <w:t>sdsd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C6" w:rsidRPr="003F3826" w:rsidRDefault="002A5FA3" w:rsidP="003F3826">
    <w:pPr>
      <w:autoSpaceDE w:val="0"/>
      <w:autoSpaceDN w:val="0"/>
      <w:adjustRightInd w:val="0"/>
      <w:ind w:right="532"/>
      <w:rPr>
        <w:rFonts w:ascii="Palatino Linotype" w:hAnsi="Palatino Linotype"/>
        <w:sz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1453515</wp:posOffset>
              </wp:positionH>
              <wp:positionV relativeFrom="paragraph">
                <wp:posOffset>231775</wp:posOffset>
              </wp:positionV>
              <wp:extent cx="4495800" cy="724535"/>
              <wp:effectExtent l="0" t="0" r="0" b="18415"/>
              <wp:wrapNone/>
              <wp:docPr id="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95800" cy="724535"/>
                        <a:chOff x="3423" y="14489"/>
                        <a:chExt cx="7080" cy="1141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3423" y="14586"/>
                          <a:ext cx="0" cy="1044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757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42" y="14489"/>
                          <a:ext cx="6961" cy="1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8E0" w:rsidRDefault="00EA28E0" w:rsidP="00B1158C">
                            <w:pP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Akademický senát LF UP v Olomouci</w:t>
                            </w:r>
                          </w:p>
                          <w:p w:rsidR="00B1158C" w:rsidRPr="003E6C3C" w:rsidRDefault="00D5571A" w:rsidP="00B1158C">
                            <w:pP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Hněvotínská 3</w:t>
                            </w:r>
                            <w:r w:rsidR="00B1158C"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, 77</w:t>
                            </w: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5</w:t>
                            </w:r>
                            <w:r w:rsidR="00B1158C"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15</w:t>
                            </w:r>
                            <w:r w:rsidR="00B1158C"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B1158C" w:rsidRPr="003E6C3C" w:rsidRDefault="00B1158C" w:rsidP="00B1158C">
                            <w:pP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tel.: +420 585 632 </w:t>
                            </w:r>
                            <w:r w:rsidR="00EA28E0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018</w:t>
                            </w:r>
                          </w:p>
                          <w:p w:rsidR="00B1158C" w:rsidRPr="003E6C3C" w:rsidRDefault="00B1158C" w:rsidP="00B1158C">
                            <w:pP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EA28E0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eva.hrouzkova</w:t>
                            </w:r>
                            <w:r w:rsidR="00D5571A"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@upol.cz</w:t>
                            </w:r>
                          </w:p>
                          <w:p w:rsidR="00B1158C" w:rsidRPr="003E6C3C" w:rsidRDefault="00B1158C" w:rsidP="00B1158C">
                            <w:pPr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www.</w:t>
                            </w:r>
                            <w:r w:rsidR="00443396"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aslf</w:t>
                            </w:r>
                            <w:r w:rsidRPr="003E6C3C">
                              <w:rPr>
                                <w:rFonts w:ascii="Dederon S L OT" w:hAnsi="Dederon S L OT"/>
                                <w:color w:val="404040"/>
                                <w:sz w:val="16"/>
                                <w:szCs w:val="16"/>
                              </w:rPr>
                              <w:t>.upol.cz</w:t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cr/>
                              <w:t>upol.czvarouzková</w:t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  <w:r w:rsidR="00850D1D" w:rsidRPr="003E6C3C">
                              <w:rPr>
                                <w:rFonts w:ascii="Dederon S L OT" w:hAnsi="Dederon S L OT"/>
                                <w:vanish/>
                                <w:color w:val="404040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4.45pt;margin-top:18.25pt;width:354pt;height:57.05pt;z-index:251656704" coordorigin="3423,14489" coordsize="7080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3423;top:14586;width:0;height:1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5+sIAAADaAAAADwAAAGRycy9kb3ducmV2LnhtbESPzWqDQBSF94G+w3AD3Ugd04WKzSQE&#10;aaF0lZq4v3Vu1cS5I840sW/fCRSyPJyfj7PezmYQF5pcb1nBKk5AEDdW99wqOB7ennIQziNrHCyT&#10;gl9ysN08LNZYaHvlT7pUvhVhhF2BCjrvx0JK13Rk0MV2JA7et50M+iCnVuoJr2HcDPI5SVJpsOdA&#10;6HCksqPmXP2YwK2bPHstqzJbuY96H52+IusypR6X8+4FhKfZ38P/7XetIIXblXA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5+sIAAADaAAAADwAAAAAAAAAAAAAA&#10;AAChAgAAZHJzL2Rvd25yZXYueG1sUEsFBgAAAAAEAAQA+QAAAJADAAAAAA==&#10;" strokecolor="#57575a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3542;top:14489;width:696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EA28E0" w:rsidRDefault="00EA28E0" w:rsidP="00B1158C">
                      <w:pP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</w:pPr>
                      <w: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Akademický senát LF UP v Olomouci</w:t>
                      </w:r>
                    </w:p>
                    <w:p w:rsidR="00B1158C" w:rsidRPr="003E6C3C" w:rsidRDefault="00D5571A" w:rsidP="00B1158C">
                      <w:pP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</w:pP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Hněvotínská 3</w:t>
                      </w:r>
                      <w:r w:rsidR="00B1158C"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, 77</w:t>
                      </w: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5</w:t>
                      </w:r>
                      <w:r w:rsidR="00B1158C"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15</w:t>
                      </w:r>
                      <w:r w:rsidR="00B1158C"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B1158C" w:rsidRPr="003E6C3C" w:rsidRDefault="00B1158C" w:rsidP="00B1158C">
                      <w:pP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</w:pP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tel.: +420 585 632 </w:t>
                      </w:r>
                      <w:r w:rsidR="00EA28E0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018</w:t>
                      </w:r>
                    </w:p>
                    <w:p w:rsidR="00B1158C" w:rsidRPr="003E6C3C" w:rsidRDefault="00B1158C" w:rsidP="00B1158C">
                      <w:pP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</w:pP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 xml:space="preserve">e-mail: </w:t>
                      </w:r>
                      <w:r w:rsidR="00EA28E0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eva.hrouzkova</w:t>
                      </w:r>
                      <w:r w:rsidR="00D5571A"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@upol.cz</w:t>
                      </w:r>
                    </w:p>
                    <w:p w:rsidR="00B1158C" w:rsidRPr="003E6C3C" w:rsidRDefault="00B1158C" w:rsidP="00B1158C">
                      <w:pPr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</w:pP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www.</w:t>
                      </w:r>
                      <w:r w:rsidR="00443396"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aslf</w:t>
                      </w:r>
                      <w:r w:rsidRPr="003E6C3C">
                        <w:rPr>
                          <w:rFonts w:ascii="Dederon S L OT" w:hAnsi="Dederon S L OT"/>
                          <w:color w:val="404040"/>
                          <w:sz w:val="16"/>
                          <w:szCs w:val="16"/>
                        </w:rPr>
                        <w:t>.upol.cz</w:t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cr/>
                        <w:t>upol.czvarouzková</w:t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  <w:r w:rsidR="00850D1D" w:rsidRPr="003E6C3C">
                        <w:rPr>
                          <w:rFonts w:ascii="Dederon S L OT" w:hAnsi="Dederon S L OT"/>
                          <w:vanish/>
                          <w:color w:val="404040"/>
                        </w:rPr>
                        <w:pgNum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8FF" w:rsidRDefault="007208FF" w:rsidP="00626FEA">
      <w:r>
        <w:separator/>
      </w:r>
    </w:p>
  </w:footnote>
  <w:footnote w:type="continuationSeparator" w:id="0">
    <w:p w:rsidR="007208FF" w:rsidRDefault="007208FF" w:rsidP="0062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EA" w:rsidRDefault="002A5FA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-3810</wp:posOffset>
          </wp:positionV>
          <wp:extent cx="4276725" cy="732790"/>
          <wp:effectExtent l="0" t="0" r="9525" b="0"/>
          <wp:wrapNone/>
          <wp:docPr id="11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8F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6722" o:spid="_x0000_s2055" type="#_x0000_t75" style="position:absolute;margin-left:-30.55pt;margin-top:-85.25pt;width:595.7pt;height:841.9pt;z-index:-251657728;mso-position-horizontal-relative:margin;mso-position-vertical-relative:margin" o:allowincell="f">
          <v:imagedata r:id="rId2" o:title="poza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10E0"/>
    <w:multiLevelType w:val="hybridMultilevel"/>
    <w:tmpl w:val="33F0C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D21BE"/>
    <w:multiLevelType w:val="hybridMultilevel"/>
    <w:tmpl w:val="5A224D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6AF5"/>
    <w:multiLevelType w:val="hybridMultilevel"/>
    <w:tmpl w:val="15860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3001"/>
    <w:multiLevelType w:val="hybridMultilevel"/>
    <w:tmpl w:val="7D909556"/>
    <w:lvl w:ilvl="0" w:tplc="CFC4506C">
      <w:start w:val="1"/>
      <w:numFmt w:val="decimal"/>
      <w:lvlText w:val="%1."/>
      <w:lvlJc w:val="left"/>
      <w:pPr>
        <w:ind w:left="405" w:hanging="360"/>
      </w:pPr>
      <w:rPr>
        <w:rFonts w:hint="default"/>
        <w:u w:val="none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5A5822EB"/>
    <w:multiLevelType w:val="hybridMultilevel"/>
    <w:tmpl w:val="7EB42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D0C"/>
    <w:multiLevelType w:val="hybridMultilevel"/>
    <w:tmpl w:val="1C7049C2"/>
    <w:lvl w:ilvl="0" w:tplc="61DA57D2">
      <w:start w:val="1"/>
      <w:numFmt w:val="bullet"/>
      <w:lvlText w:val="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6" strokecolor="#57575a">
      <v:stroke color="#57575a" weight="1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E"/>
    <w:rsid w:val="00032F64"/>
    <w:rsid w:val="00052466"/>
    <w:rsid w:val="00067CB7"/>
    <w:rsid w:val="00085B18"/>
    <w:rsid w:val="000D5EA6"/>
    <w:rsid w:val="00105E7A"/>
    <w:rsid w:val="00172551"/>
    <w:rsid w:val="001B1601"/>
    <w:rsid w:val="001B6661"/>
    <w:rsid w:val="00206A1A"/>
    <w:rsid w:val="00245096"/>
    <w:rsid w:val="002A5FA3"/>
    <w:rsid w:val="00315CFB"/>
    <w:rsid w:val="003C2FBD"/>
    <w:rsid w:val="003D1C92"/>
    <w:rsid w:val="003E1CA1"/>
    <w:rsid w:val="003E6C3C"/>
    <w:rsid w:val="003F3826"/>
    <w:rsid w:val="00443396"/>
    <w:rsid w:val="0049315D"/>
    <w:rsid w:val="004B5818"/>
    <w:rsid w:val="004C4686"/>
    <w:rsid w:val="004D12F4"/>
    <w:rsid w:val="005060B0"/>
    <w:rsid w:val="0051544D"/>
    <w:rsid w:val="005503A3"/>
    <w:rsid w:val="0058075B"/>
    <w:rsid w:val="00585883"/>
    <w:rsid w:val="00596E15"/>
    <w:rsid w:val="005E54D1"/>
    <w:rsid w:val="005F6D7D"/>
    <w:rsid w:val="006053A3"/>
    <w:rsid w:val="00626FEA"/>
    <w:rsid w:val="00667EC6"/>
    <w:rsid w:val="00682A9F"/>
    <w:rsid w:val="006919DC"/>
    <w:rsid w:val="00694FC1"/>
    <w:rsid w:val="006B4234"/>
    <w:rsid w:val="006B7D9D"/>
    <w:rsid w:val="006D36BD"/>
    <w:rsid w:val="006D4AB9"/>
    <w:rsid w:val="006E0E6A"/>
    <w:rsid w:val="006E70AE"/>
    <w:rsid w:val="006F70CF"/>
    <w:rsid w:val="007035C2"/>
    <w:rsid w:val="00703CBE"/>
    <w:rsid w:val="0071250F"/>
    <w:rsid w:val="00713A0D"/>
    <w:rsid w:val="007208FF"/>
    <w:rsid w:val="0072232D"/>
    <w:rsid w:val="00741A29"/>
    <w:rsid w:val="00761D18"/>
    <w:rsid w:val="007B46C5"/>
    <w:rsid w:val="007F7453"/>
    <w:rsid w:val="0082642B"/>
    <w:rsid w:val="00850D1D"/>
    <w:rsid w:val="0086398F"/>
    <w:rsid w:val="00872F9F"/>
    <w:rsid w:val="008C690F"/>
    <w:rsid w:val="0091578A"/>
    <w:rsid w:val="00927085"/>
    <w:rsid w:val="00936F60"/>
    <w:rsid w:val="00944FC0"/>
    <w:rsid w:val="00A05785"/>
    <w:rsid w:val="00A40858"/>
    <w:rsid w:val="00AA6817"/>
    <w:rsid w:val="00AE7AC9"/>
    <w:rsid w:val="00AF767C"/>
    <w:rsid w:val="00B1158C"/>
    <w:rsid w:val="00B64840"/>
    <w:rsid w:val="00B9583F"/>
    <w:rsid w:val="00BD482F"/>
    <w:rsid w:val="00C055CB"/>
    <w:rsid w:val="00C36F70"/>
    <w:rsid w:val="00C41CDC"/>
    <w:rsid w:val="00C446CC"/>
    <w:rsid w:val="00C740E5"/>
    <w:rsid w:val="00C93076"/>
    <w:rsid w:val="00CA3934"/>
    <w:rsid w:val="00CD623E"/>
    <w:rsid w:val="00D07CFD"/>
    <w:rsid w:val="00D5571A"/>
    <w:rsid w:val="00DA6AF5"/>
    <w:rsid w:val="00E004F7"/>
    <w:rsid w:val="00E20DF8"/>
    <w:rsid w:val="00E31015"/>
    <w:rsid w:val="00E7053F"/>
    <w:rsid w:val="00E71B4E"/>
    <w:rsid w:val="00E72958"/>
    <w:rsid w:val="00EA1D72"/>
    <w:rsid w:val="00EA28E0"/>
    <w:rsid w:val="00F0363B"/>
    <w:rsid w:val="00F31605"/>
    <w:rsid w:val="00FA1168"/>
    <w:rsid w:val="00FC221A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57575a">
      <v:stroke color="#57575a" weight="1pt"/>
    </o:shapedefaults>
    <o:shapelayout v:ext="edit">
      <o:idmap v:ext="edit" data="1"/>
    </o:shapelayout>
  </w:shapeDefaults>
  <w:decimalSymbol w:val=","/>
  <w:listSeparator w:val=";"/>
  <w15:docId w15:val="{60334AFC-4A13-4085-BDE4-E60DE699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82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6F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26FEA"/>
  </w:style>
  <w:style w:type="paragraph" w:styleId="Zpat">
    <w:name w:val="footer"/>
    <w:basedOn w:val="Normln"/>
    <w:link w:val="ZpatChar"/>
    <w:unhideWhenUsed/>
    <w:rsid w:val="00626F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6FEA"/>
  </w:style>
  <w:style w:type="paragraph" w:styleId="Textbubliny">
    <w:name w:val="Balloon Text"/>
    <w:basedOn w:val="Normln"/>
    <w:link w:val="TextbublinyChar"/>
    <w:uiPriority w:val="99"/>
    <w:semiHidden/>
    <w:unhideWhenUsed/>
    <w:rsid w:val="00626FE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6FEA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1158C"/>
    <w:rPr>
      <w:color w:val="0000FF"/>
      <w:u w:val="single"/>
    </w:rPr>
  </w:style>
  <w:style w:type="character" w:styleId="Siln">
    <w:name w:val="Strong"/>
    <w:qFormat/>
    <w:rsid w:val="003F3826"/>
    <w:rPr>
      <w:b/>
      <w:bCs/>
    </w:rPr>
  </w:style>
  <w:style w:type="paragraph" w:styleId="Odstavecseseznamem">
    <w:name w:val="List Paragraph"/>
    <w:basedOn w:val="Normln"/>
    <w:uiPriority w:val="34"/>
    <w:qFormat/>
    <w:rsid w:val="0005246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A11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jil\Dropbox\Sen&#225;t\hp_aslf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hp_aslf.dot</Template>
  <TotalTime>115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LF UP v Olomouci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Strojil</dc:creator>
  <cp:lastModifiedBy>Jan Strojil</cp:lastModifiedBy>
  <cp:revision>11</cp:revision>
  <cp:lastPrinted>2016-10-21T06:38:00Z</cp:lastPrinted>
  <dcterms:created xsi:type="dcterms:W3CDTF">2016-11-09T15:36:00Z</dcterms:created>
  <dcterms:modified xsi:type="dcterms:W3CDTF">2017-03-14T08:48:00Z</dcterms:modified>
</cp:coreProperties>
</file>