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74CA" w14:textId="77777777" w:rsidR="001C0CE4" w:rsidRPr="001C0CE4" w:rsidRDefault="001C0CE4" w:rsidP="001C0CE4">
      <w:pPr>
        <w:rPr>
          <w:bCs/>
        </w:rPr>
      </w:pPr>
      <w:r w:rsidRPr="001C0CE4">
        <w:rPr>
          <w:bCs/>
        </w:rPr>
        <w:t>K Vaší žádosti sdělujeme následující informace:</w:t>
      </w:r>
    </w:p>
    <w:p w14:paraId="318B30F1" w14:textId="60BC1B82" w:rsidR="001C0CE4" w:rsidRPr="001C0CE4" w:rsidRDefault="001C0CE4" w:rsidP="001C0CE4">
      <w:r w:rsidRPr="001C0CE4">
        <w:rPr>
          <w:bCs/>
        </w:rPr>
        <w:t xml:space="preserve">Ad 1) </w:t>
      </w:r>
      <w:r w:rsidRPr="001C0CE4">
        <w:t>Objednatelem výše uvedeného odborného stanoviska byla FAČR, jednající v souladu s údaji uvedenými ve spolkovém rejstříku.</w:t>
      </w:r>
    </w:p>
    <w:p w14:paraId="36377C4F" w14:textId="2B7822B8" w:rsidR="001C0CE4" w:rsidRPr="001C0CE4" w:rsidRDefault="001C0CE4" w:rsidP="001C0CE4">
      <w:r w:rsidRPr="001C0CE4">
        <w:rPr>
          <w:bCs/>
        </w:rPr>
        <w:t>Ad 2) Za vypracování výše uvedeného odborného stanoviska byla Univerzitě Palackého v Olomouci zaplacena částka 45.000, - Kč vč. DPH.</w:t>
      </w:r>
    </w:p>
    <w:p w14:paraId="4188411F" w14:textId="77777777" w:rsidR="00411C91" w:rsidRDefault="00411C91"/>
    <w:sectPr w:rsidR="0041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E4"/>
    <w:rsid w:val="001C0CE4"/>
    <w:rsid w:val="00411C91"/>
    <w:rsid w:val="00832A66"/>
    <w:rsid w:val="00AE4F2A"/>
    <w:rsid w:val="00CF0AA1"/>
    <w:rsid w:val="00D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94D4"/>
  <w15:chartTrackingRefBased/>
  <w15:docId w15:val="{660635DC-08ED-40E8-BC97-863123F1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0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0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0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0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0C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C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C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C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C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C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0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0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0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0C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0C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0C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0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0C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0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Stehlikova Eva</dc:creator>
  <cp:keywords/>
  <dc:description/>
  <cp:lastModifiedBy>Stehlikova Eva</cp:lastModifiedBy>
  <cp:revision>2</cp:revision>
  <cp:lastPrinted>2025-02-25T07:40:00Z</cp:lastPrinted>
  <dcterms:created xsi:type="dcterms:W3CDTF">2025-02-25T07:38:00Z</dcterms:created>
  <dcterms:modified xsi:type="dcterms:W3CDTF">2025-02-25T08:08:00Z</dcterms:modified>
</cp:coreProperties>
</file>